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5D873">
      <w:pPr>
        <w:spacing w:before="200" w:after="100"/>
        <w:jc w:val="both"/>
        <w:rPr>
          <w:rFonts w:hint="eastAsia" w:eastAsia="微软雅黑"/>
          <w:color w:val="auto"/>
          <w:lang w:val="en-US" w:eastAsia="zh-CN"/>
        </w:rPr>
      </w:pPr>
      <w:r>
        <w:rPr>
          <w:rFonts w:ascii="微软雅黑" w:hAnsi="微软雅黑" w:eastAsia="微软雅黑" w:cs="微软雅黑"/>
          <w:b/>
          <w:bCs/>
          <w:color w:val="auto"/>
          <w:sz w:val="24"/>
          <w:szCs w:val="24"/>
        </w:rPr>
        <w:t>附件</w:t>
      </w:r>
      <w:r>
        <w:rPr>
          <w:rFonts w:hint="eastAsia" w:cs="微软雅黑"/>
          <w:b/>
          <w:bCs/>
          <w:color w:val="auto"/>
          <w:sz w:val="24"/>
          <w:szCs w:val="24"/>
          <w:lang w:val="en-US" w:eastAsia="zh-CN"/>
        </w:rPr>
        <w:t>4</w:t>
      </w:r>
    </w:p>
    <w:p w14:paraId="28B471FE">
      <w:pPr>
        <w:spacing w:after="400"/>
        <w:jc w:val="center"/>
        <w:rPr>
          <w:color w:val="auto"/>
        </w:rPr>
      </w:pPr>
      <w:r>
        <w:rPr>
          <w:rFonts w:ascii="微软雅黑" w:hAnsi="微软雅黑" w:eastAsia="微软雅黑" w:cs="微软雅黑"/>
          <w:b/>
          <w:bCs/>
          <w:color w:val="auto"/>
          <w:sz w:val="32"/>
          <w:szCs w:val="32"/>
        </w:rPr>
        <w:t>2027</w:t>
      </w:r>
      <w:r>
        <w:rPr>
          <w:rFonts w:hint="eastAsia" w:cs="微软雅黑"/>
          <w:b/>
          <w:bCs/>
          <w:color w:val="auto"/>
          <w:sz w:val="32"/>
          <w:szCs w:val="32"/>
          <w:lang w:val="en-US" w:eastAsia="zh-CN"/>
        </w:rPr>
        <w:t xml:space="preserve"> 奥地利</w:t>
      </w:r>
      <w:r>
        <w:rPr>
          <w:rFonts w:hint="eastAsia" w:ascii="微软雅黑" w:hAnsi="微软雅黑" w:eastAsia="微软雅黑" w:cs="微软雅黑"/>
          <w:b/>
          <w:bCs/>
          <w:color w:val="auto"/>
          <w:sz w:val="32"/>
          <w:szCs w:val="32"/>
        </w:rPr>
        <w:t>国际活动合作院校</w:t>
      </w:r>
      <w:r>
        <w:rPr>
          <w:rFonts w:ascii="微软雅黑" w:hAnsi="微软雅黑" w:eastAsia="微软雅黑" w:cs="微软雅黑"/>
          <w:b/>
          <w:bCs/>
          <w:color w:val="auto"/>
          <w:sz w:val="32"/>
          <w:szCs w:val="32"/>
        </w:rPr>
        <w:t>申请表</w:t>
      </w:r>
    </w:p>
    <w:p w14:paraId="3ECB535B">
      <w:pPr>
        <w:spacing w:before="300" w:after="160"/>
        <w:rPr>
          <w:color w:val="auto"/>
        </w:rPr>
      </w:pPr>
      <w:r>
        <w:rPr>
          <w:rFonts w:ascii="微软雅黑" w:hAnsi="微软雅黑" w:eastAsia="微软雅黑" w:cs="微软雅黑"/>
          <w:b/>
          <w:bCs/>
          <w:color w:val="auto"/>
          <w:sz w:val="26"/>
          <w:szCs w:val="26"/>
        </w:rPr>
        <w:t>一、基本信息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1732"/>
        <w:gridCol w:w="3469"/>
        <w:gridCol w:w="1732"/>
        <w:gridCol w:w="2083"/>
      </w:tblGrid>
      <w:tr w14:paraId="7573A300">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072DBB6">
            <w:pPr>
              <w:spacing w:before="80" w:after="80"/>
              <w:jc w:val="center"/>
              <w:rPr>
                <w:color w:val="auto"/>
              </w:rPr>
            </w:pPr>
            <w:r>
              <w:rPr>
                <w:rFonts w:ascii="微软雅黑" w:hAnsi="微软雅黑" w:eastAsia="微软雅黑" w:cs="微软雅黑"/>
                <w:b/>
                <w:bCs/>
                <w:color w:val="auto"/>
                <w:sz w:val="21"/>
                <w:szCs w:val="21"/>
              </w:rPr>
              <w:t>院校名称</w:t>
            </w:r>
          </w:p>
        </w:tc>
        <w:tc>
          <w:tcPr>
            <w:tcW w:w="7284" w:type="dxa"/>
            <w:gridSpan w:val="3"/>
            <w:tcBorders>
              <w:top w:val="single" w:color="B4C7E7" w:sz="6" w:space="0"/>
              <w:left w:val="single" w:color="B4C7E7" w:sz="6" w:space="0"/>
              <w:bottom w:val="single" w:color="B4C7E7" w:sz="6" w:space="0"/>
              <w:right w:val="single" w:color="B4C7E7" w:sz="6" w:space="0"/>
            </w:tcBorders>
            <w:shd w:val="clear" w:color="auto" w:fill="auto"/>
            <w:vAlign w:val="center"/>
          </w:tcPr>
          <w:p w14:paraId="54CAA7CC">
            <w:pPr>
              <w:spacing w:before="80" w:after="80"/>
              <w:ind w:left="120"/>
              <w:jc w:val="left"/>
              <w:rPr>
                <w:color w:val="auto"/>
              </w:rPr>
            </w:pPr>
          </w:p>
        </w:tc>
      </w:tr>
      <w:tr w14:paraId="44BCA3D8">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722952B0">
            <w:pPr>
              <w:spacing w:before="80" w:after="80"/>
              <w:jc w:val="center"/>
              <w:rPr>
                <w:color w:val="auto"/>
              </w:rPr>
            </w:pPr>
            <w:r>
              <w:rPr>
                <w:rFonts w:ascii="微软雅黑" w:hAnsi="微软雅黑" w:eastAsia="微软雅黑" w:cs="微软雅黑"/>
                <w:b/>
                <w:bCs/>
                <w:color w:val="auto"/>
                <w:sz w:val="21"/>
                <w:szCs w:val="21"/>
              </w:rPr>
              <w:t>院校类型</w:t>
            </w:r>
          </w:p>
        </w:tc>
        <w:tc>
          <w:tcPr>
            <w:tcW w:w="7284" w:type="dxa"/>
            <w:gridSpan w:val="3"/>
            <w:tcBorders>
              <w:top w:val="single" w:color="B4C7E7" w:sz="6" w:space="0"/>
              <w:left w:val="single" w:color="B4C7E7" w:sz="6" w:space="0"/>
              <w:bottom w:val="single" w:color="B4C7E7" w:sz="6" w:space="0"/>
              <w:right w:val="single" w:color="B4C7E7" w:sz="6" w:space="0"/>
            </w:tcBorders>
            <w:shd w:val="clear" w:color="auto" w:fill="auto"/>
            <w:vAlign w:val="center"/>
          </w:tcPr>
          <w:p w14:paraId="55C42192">
            <w:pPr>
              <w:spacing w:before="80" w:after="80"/>
              <w:ind w:left="120"/>
              <w:jc w:val="left"/>
              <w:rPr>
                <w:color w:val="auto"/>
              </w:rPr>
            </w:pPr>
            <w:r>
              <w:rPr>
                <w:rFonts w:hint="eastAsia" w:cs="微软雅黑"/>
                <w:color w:val="auto"/>
                <w:sz w:val="21"/>
                <w:szCs w:val="21"/>
                <w:lang w:val="en-US" w:eastAsia="zh-CN"/>
              </w:rPr>
              <w:t xml:space="preserve"> </w:t>
            </w:r>
            <w:r>
              <w:rPr>
                <w:rFonts w:hint="eastAsia" w:ascii="微软雅黑" w:hAnsi="微软雅黑" w:eastAsia="微软雅黑" w:cs="微软雅黑"/>
                <w:color w:val="auto"/>
                <w:sz w:val="21"/>
                <w:szCs w:val="21"/>
              </w:rPr>
              <w:t xml:space="preserve"> </w:t>
            </w:r>
            <w:r>
              <w:rPr>
                <w:rFonts w:hint="eastAsia" w:cs="微软雅黑"/>
                <w:color w:val="auto"/>
                <w:sz w:val="21"/>
                <w:szCs w:val="21"/>
                <w:lang w:val="en-US" w:eastAsia="zh-CN"/>
              </w:rPr>
              <w:t xml:space="preserve"> 技工院校</w:t>
            </w:r>
            <w:r>
              <w:rPr>
                <w:rFonts w:hint="eastAsia" w:ascii="微软雅黑" w:hAnsi="微软雅黑" w:eastAsia="微软雅黑" w:cs="微软雅黑"/>
                <w:color w:val="auto"/>
                <w:sz w:val="21"/>
                <w:szCs w:val="21"/>
              </w:rPr>
              <w:t xml:space="preserve"> </w:t>
            </w:r>
            <w:r>
              <w:rPr>
                <w:rFonts w:hint="eastAsia" w:ascii="微软雅黑" w:hAnsi="微软雅黑" w:eastAsia="微软雅黑" w:cs="微软雅黑"/>
                <w:color w:val="auto"/>
                <w:sz w:val="21"/>
                <w:szCs w:val="21"/>
              </w:rPr>
              <w:sym w:font="Wingdings 2" w:char="00A3"/>
            </w:r>
            <w:r>
              <w:rPr>
                <w:rFonts w:hint="eastAsia" w:cs="微软雅黑"/>
                <w:color w:val="auto"/>
                <w:sz w:val="21"/>
                <w:szCs w:val="21"/>
                <w:lang w:val="en-US" w:eastAsia="zh-CN"/>
              </w:rPr>
              <w:t xml:space="preserve">     中职</w:t>
            </w:r>
            <w:r>
              <w:rPr>
                <w:rFonts w:hint="eastAsia" w:ascii="微软雅黑" w:hAnsi="微软雅黑" w:eastAsia="微软雅黑" w:cs="微软雅黑"/>
                <w:color w:val="auto"/>
                <w:sz w:val="21"/>
                <w:szCs w:val="21"/>
              </w:rPr>
              <w:t xml:space="preserve"> </w:t>
            </w:r>
            <w:r>
              <w:rPr>
                <w:rFonts w:hint="eastAsia" w:ascii="微软雅黑" w:hAnsi="微软雅黑" w:eastAsia="微软雅黑" w:cs="微软雅黑"/>
                <w:color w:val="auto"/>
                <w:sz w:val="21"/>
                <w:szCs w:val="21"/>
              </w:rPr>
              <w:sym w:font="Wingdings 2" w:char="00A3"/>
            </w:r>
            <w:r>
              <w:rPr>
                <w:rFonts w:hint="eastAsia" w:cs="微软雅黑"/>
                <w:color w:val="auto"/>
                <w:sz w:val="21"/>
                <w:szCs w:val="21"/>
                <w:lang w:val="en-US" w:eastAsia="zh-CN"/>
              </w:rPr>
              <w:t xml:space="preserve">    </w:t>
            </w:r>
            <w:r>
              <w:rPr>
                <w:rFonts w:hint="eastAsia" w:ascii="微软雅黑" w:hAnsi="微软雅黑" w:eastAsia="微软雅黑" w:cs="微软雅黑"/>
                <w:color w:val="auto"/>
                <w:sz w:val="21"/>
                <w:szCs w:val="21"/>
              </w:rPr>
              <w:t xml:space="preserve">高职 </w:t>
            </w:r>
            <w:r>
              <w:rPr>
                <w:rFonts w:hint="eastAsia" w:ascii="微软雅黑" w:hAnsi="微软雅黑" w:eastAsia="微软雅黑" w:cs="微软雅黑"/>
                <w:color w:val="auto"/>
                <w:sz w:val="21"/>
                <w:szCs w:val="21"/>
              </w:rPr>
              <w:sym w:font="Wingdings 2" w:char="00A3"/>
            </w:r>
            <w:r>
              <w:rPr>
                <w:rFonts w:hint="eastAsia" w:ascii="微软雅黑" w:hAnsi="微软雅黑" w:eastAsia="微软雅黑" w:cs="微软雅黑"/>
                <w:color w:val="auto"/>
                <w:sz w:val="21"/>
                <w:szCs w:val="21"/>
              </w:rPr>
              <w:t xml:space="preserve">  </w:t>
            </w:r>
            <w:r>
              <w:rPr>
                <w:rFonts w:hint="eastAsia" w:cs="微软雅黑"/>
                <w:color w:val="auto"/>
                <w:sz w:val="21"/>
                <w:szCs w:val="21"/>
                <w:lang w:val="en-US" w:eastAsia="zh-CN"/>
              </w:rPr>
              <w:t xml:space="preserve">  本科</w:t>
            </w:r>
            <w:r>
              <w:rPr>
                <w:rFonts w:hint="eastAsia" w:ascii="微软雅黑" w:hAnsi="微软雅黑" w:eastAsia="微软雅黑" w:cs="微软雅黑"/>
                <w:color w:val="auto"/>
                <w:sz w:val="21"/>
                <w:szCs w:val="21"/>
              </w:rPr>
              <w:t xml:space="preserve"> </w:t>
            </w:r>
            <w:r>
              <w:rPr>
                <w:rFonts w:hint="eastAsia" w:ascii="微软雅黑" w:hAnsi="微软雅黑" w:eastAsia="微软雅黑" w:cs="微软雅黑"/>
                <w:color w:val="auto"/>
                <w:sz w:val="21"/>
                <w:szCs w:val="21"/>
              </w:rPr>
              <w:sym w:font="Wingdings 2" w:char="00A3"/>
            </w:r>
            <w:r>
              <w:rPr>
                <w:rFonts w:hint="eastAsia" w:ascii="微软雅黑" w:hAnsi="微软雅黑" w:eastAsia="微软雅黑" w:cs="微软雅黑"/>
                <w:color w:val="auto"/>
                <w:sz w:val="21"/>
                <w:szCs w:val="21"/>
              </w:rPr>
              <w:t xml:space="preserve">  </w:t>
            </w:r>
          </w:p>
        </w:tc>
      </w:tr>
      <w:tr w14:paraId="7BF61665">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11F4311C">
            <w:pPr>
              <w:spacing w:before="80" w:after="80"/>
              <w:jc w:val="center"/>
              <w:rPr>
                <w:color w:val="auto"/>
              </w:rPr>
            </w:pPr>
            <w:r>
              <w:rPr>
                <w:rFonts w:ascii="微软雅黑" w:hAnsi="微软雅黑" w:eastAsia="微软雅黑" w:cs="微软雅黑"/>
                <w:b/>
                <w:bCs/>
                <w:color w:val="auto"/>
                <w:sz w:val="21"/>
                <w:szCs w:val="21"/>
              </w:rPr>
              <w:t>联系人姓名</w:t>
            </w:r>
          </w:p>
        </w:tc>
        <w:tc>
          <w:tcPr>
            <w:tcW w:w="3469" w:type="dxa"/>
            <w:tcBorders>
              <w:top w:val="single" w:color="B4C7E7" w:sz="6" w:space="0"/>
              <w:left w:val="single" w:color="B4C7E7" w:sz="6" w:space="0"/>
              <w:bottom w:val="single" w:color="B4C7E7" w:sz="6" w:space="0"/>
              <w:right w:val="single" w:color="B4C7E7" w:sz="6" w:space="0"/>
            </w:tcBorders>
            <w:shd w:val="clear" w:color="auto" w:fill="auto"/>
            <w:vAlign w:val="center"/>
          </w:tcPr>
          <w:p w14:paraId="743569D9">
            <w:pPr>
              <w:spacing w:before="80" w:after="80"/>
              <w:ind w:left="120" w:leftChars="0"/>
              <w:jc w:val="left"/>
              <w:rPr>
                <w:color w:val="auto"/>
              </w:rPr>
            </w:pPr>
          </w:p>
        </w:tc>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46204ABD">
            <w:pPr>
              <w:spacing w:before="80" w:after="80"/>
              <w:jc w:val="center"/>
              <w:rPr>
                <w:color w:val="auto"/>
              </w:rPr>
            </w:pPr>
            <w:r>
              <w:rPr>
                <w:rFonts w:ascii="微软雅黑" w:hAnsi="微软雅黑" w:eastAsia="微软雅黑" w:cs="微软雅黑"/>
                <w:b/>
                <w:bCs/>
                <w:color w:val="auto"/>
                <w:sz w:val="21"/>
                <w:szCs w:val="21"/>
              </w:rPr>
              <w:t>电话</w:t>
            </w:r>
          </w:p>
        </w:tc>
        <w:tc>
          <w:tcPr>
            <w:tcW w:w="2083" w:type="dxa"/>
            <w:tcBorders>
              <w:top w:val="single" w:color="B4C7E7" w:sz="6" w:space="0"/>
              <w:left w:val="single" w:color="B4C7E7" w:sz="6" w:space="0"/>
              <w:bottom w:val="single" w:color="B4C7E7" w:sz="6" w:space="0"/>
              <w:right w:val="single" w:color="B4C7E7" w:sz="6" w:space="0"/>
            </w:tcBorders>
            <w:shd w:val="clear" w:color="auto" w:fill="auto"/>
            <w:vAlign w:val="center"/>
          </w:tcPr>
          <w:p w14:paraId="4A0F70E0">
            <w:pPr>
              <w:spacing w:before="80" w:after="80"/>
              <w:ind w:left="120" w:leftChars="0"/>
              <w:jc w:val="left"/>
              <w:rPr>
                <w:color w:val="auto"/>
              </w:rPr>
            </w:pPr>
          </w:p>
        </w:tc>
      </w:tr>
      <w:tr w14:paraId="2BA9080A">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1C0217C">
            <w:pPr>
              <w:spacing w:before="80" w:after="80"/>
              <w:jc w:val="center"/>
              <w:rPr>
                <w:rFonts w:hint="eastAsia" w:eastAsia="微软雅黑"/>
                <w:color w:val="auto"/>
                <w:lang w:eastAsia="zh-CN"/>
              </w:rPr>
            </w:pPr>
            <w:r>
              <w:rPr>
                <w:rFonts w:hint="eastAsia" w:cs="微软雅黑"/>
                <w:b/>
                <w:bCs/>
                <w:color w:val="auto"/>
                <w:sz w:val="21"/>
                <w:szCs w:val="21"/>
                <w:lang w:val="en-US" w:eastAsia="zh-CN"/>
              </w:rPr>
              <w:t>职务</w:t>
            </w:r>
          </w:p>
        </w:tc>
        <w:tc>
          <w:tcPr>
            <w:tcW w:w="3469" w:type="dxa"/>
            <w:tcBorders>
              <w:top w:val="single" w:color="B4C7E7" w:sz="6" w:space="0"/>
              <w:left w:val="single" w:color="B4C7E7" w:sz="6" w:space="0"/>
              <w:bottom w:val="single" w:color="B4C7E7" w:sz="6" w:space="0"/>
              <w:right w:val="single" w:color="B4C7E7" w:sz="6" w:space="0"/>
            </w:tcBorders>
            <w:shd w:val="clear" w:color="auto" w:fill="auto"/>
            <w:vAlign w:val="center"/>
          </w:tcPr>
          <w:p w14:paraId="0EF96CA2">
            <w:pPr>
              <w:spacing w:before="80" w:after="80"/>
              <w:ind w:left="120" w:leftChars="0"/>
              <w:jc w:val="left"/>
              <w:rPr>
                <w:color w:val="auto"/>
              </w:rPr>
            </w:pPr>
          </w:p>
        </w:tc>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69B877E2">
            <w:pPr>
              <w:spacing w:before="80" w:after="80"/>
              <w:jc w:val="center"/>
              <w:rPr>
                <w:rFonts w:hint="default" w:eastAsia="微软雅黑"/>
                <w:color w:val="auto"/>
                <w:lang w:val="en-US" w:eastAsia="zh-CN"/>
              </w:rPr>
            </w:pPr>
            <w:r>
              <w:rPr>
                <w:rFonts w:hint="eastAsia" w:cs="微软雅黑"/>
                <w:b/>
                <w:bCs/>
                <w:color w:val="auto"/>
                <w:sz w:val="21"/>
                <w:szCs w:val="21"/>
                <w:lang w:val="en-US" w:eastAsia="zh-CN"/>
              </w:rPr>
              <w:t>邮箱</w:t>
            </w:r>
          </w:p>
        </w:tc>
        <w:tc>
          <w:tcPr>
            <w:tcW w:w="2083"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5E9FE84">
            <w:pPr>
              <w:spacing w:before="80" w:after="80"/>
              <w:ind w:left="120" w:leftChars="0"/>
              <w:jc w:val="left"/>
              <w:rPr>
                <w:color w:val="auto"/>
              </w:rPr>
            </w:pPr>
          </w:p>
        </w:tc>
      </w:tr>
      <w:tr w14:paraId="259205DC">
        <w:tc>
          <w:tcPr>
            <w:tcW w:w="1732" w:type="dxa"/>
            <w:tcBorders>
              <w:top w:val="single" w:color="B4C7E7" w:sz="6" w:space="0"/>
              <w:left w:val="single" w:color="B4C7E7" w:sz="6" w:space="0"/>
              <w:bottom w:val="single" w:color="B4C7E7" w:sz="6" w:space="0"/>
              <w:right w:val="single" w:color="B4C7E7" w:sz="6" w:space="0"/>
            </w:tcBorders>
            <w:shd w:val="clear" w:color="auto" w:fill="auto"/>
            <w:vAlign w:val="center"/>
          </w:tcPr>
          <w:p w14:paraId="4925C882">
            <w:pPr>
              <w:spacing w:before="80" w:after="80"/>
              <w:jc w:val="center"/>
              <w:rPr>
                <w:color w:val="auto"/>
              </w:rPr>
            </w:pPr>
            <w:r>
              <w:rPr>
                <w:rFonts w:ascii="微软雅黑" w:hAnsi="微软雅黑" w:eastAsia="微软雅黑" w:cs="微软雅黑"/>
                <w:b/>
                <w:bCs/>
                <w:color w:val="auto"/>
                <w:sz w:val="21"/>
                <w:szCs w:val="21"/>
              </w:rPr>
              <w:t>通讯地址</w:t>
            </w:r>
          </w:p>
        </w:tc>
        <w:tc>
          <w:tcPr>
            <w:tcW w:w="7284" w:type="dxa"/>
            <w:gridSpan w:val="3"/>
            <w:tcBorders>
              <w:top w:val="single" w:color="B4C7E7" w:sz="6" w:space="0"/>
              <w:left w:val="single" w:color="B4C7E7" w:sz="6" w:space="0"/>
              <w:bottom w:val="single" w:color="B4C7E7" w:sz="6" w:space="0"/>
              <w:right w:val="single" w:color="B4C7E7" w:sz="6" w:space="0"/>
            </w:tcBorders>
            <w:shd w:val="clear" w:color="auto" w:fill="auto"/>
            <w:vAlign w:val="center"/>
          </w:tcPr>
          <w:p w14:paraId="518E8067">
            <w:pPr>
              <w:spacing w:before="80" w:after="80"/>
              <w:ind w:left="120"/>
              <w:jc w:val="left"/>
              <w:rPr>
                <w:color w:val="auto"/>
              </w:rPr>
            </w:pPr>
          </w:p>
        </w:tc>
      </w:tr>
    </w:tbl>
    <w:p w14:paraId="05E75B0B">
      <w:pPr>
        <w:spacing w:before="300" w:after="160"/>
        <w:rPr>
          <w:color w:val="auto"/>
        </w:rPr>
      </w:pPr>
      <w:r>
        <w:rPr>
          <w:rFonts w:hint="eastAsia" w:cs="微软雅黑"/>
          <w:b/>
          <w:bCs/>
          <w:color w:val="auto"/>
          <w:sz w:val="26"/>
          <w:szCs w:val="26"/>
          <w:lang w:val="en-US" w:eastAsia="zh-CN"/>
        </w:rPr>
        <w:t>二</w:t>
      </w:r>
      <w:r>
        <w:rPr>
          <w:rFonts w:ascii="微软雅黑" w:hAnsi="微软雅黑" w:eastAsia="微软雅黑" w:cs="微软雅黑"/>
          <w:b/>
          <w:bCs/>
          <w:color w:val="auto"/>
          <w:sz w:val="26"/>
          <w:szCs w:val="26"/>
        </w:rPr>
        <w:t>、合作意向</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309"/>
        <w:gridCol w:w="6707"/>
      </w:tblGrid>
      <w:tr w14:paraId="533290D0">
        <w:tc>
          <w:tcPr>
            <w:tcW w:w="2309"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13489E0">
            <w:pPr>
              <w:spacing w:before="80" w:after="80"/>
              <w:jc w:val="center"/>
              <w:rPr>
                <w:rFonts w:hint="default" w:ascii="微软雅黑" w:hAnsi="微软雅黑" w:eastAsia="微软雅黑" w:cs="微软雅黑"/>
                <w:color w:val="auto"/>
                <w:sz w:val="21"/>
                <w:szCs w:val="21"/>
                <w:lang w:val="en-US" w:eastAsia="zh-CN"/>
              </w:rPr>
            </w:pPr>
            <w:r>
              <w:rPr>
                <w:rFonts w:hint="eastAsia" w:ascii="微软雅黑" w:hAnsi="微软雅黑" w:eastAsia="微软雅黑" w:cs="微软雅黑"/>
                <w:b/>
                <w:bCs/>
                <w:color w:val="auto"/>
                <w:sz w:val="21"/>
                <w:szCs w:val="21"/>
                <w:lang w:val="en-US" w:eastAsia="zh-CN"/>
              </w:rPr>
              <w:t>国际活动</w:t>
            </w:r>
          </w:p>
        </w:tc>
        <w:tc>
          <w:tcPr>
            <w:tcW w:w="6707"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3D7831C">
            <w:pPr>
              <w:spacing w:before="80" w:after="80" w:line="360" w:lineRule="auto"/>
              <w:ind w:left="120"/>
              <w:jc w:val="left"/>
              <w:rPr>
                <w:rFonts w:hint="eastAsia"/>
                <w:color w:val="auto"/>
              </w:rPr>
            </w:pPr>
            <w:r>
              <w:rPr>
                <w:rFonts w:ascii="微软雅黑" w:hAnsi="微软雅黑" w:eastAsia="微软雅黑" w:cs="微软雅黑"/>
                <w:color w:val="auto"/>
                <w:sz w:val="21"/>
                <w:szCs w:val="21"/>
              </w:rPr>
              <w:sym w:font="Wingdings" w:char="00A8"/>
            </w:r>
            <w:r>
              <w:rPr>
                <w:rFonts w:hint="eastAsia" w:cs="微软雅黑"/>
                <w:color w:val="auto"/>
                <w:sz w:val="21"/>
                <w:szCs w:val="21"/>
                <w:lang w:val="en-US" w:eastAsia="zh-CN"/>
              </w:rPr>
              <w:t xml:space="preserve"> </w:t>
            </w:r>
            <w:r>
              <w:rPr>
                <w:rFonts w:hint="eastAsia"/>
                <w:b/>
                <w:bCs/>
                <w:color w:val="auto"/>
                <w:lang w:val="en-US" w:eastAsia="zh-CN"/>
              </w:rPr>
              <w:t>奥地利</w:t>
            </w:r>
            <w:r>
              <w:rPr>
                <w:rFonts w:hint="eastAsia"/>
                <w:color w:val="auto"/>
              </w:rPr>
              <w:t>国际具身智能机器人产学研合作研讨会</w:t>
            </w:r>
          </w:p>
          <w:p w14:paraId="30954446">
            <w:pPr>
              <w:spacing w:before="80" w:after="80" w:line="360" w:lineRule="auto"/>
              <w:ind w:left="120"/>
              <w:jc w:val="left"/>
              <w:rPr>
                <w:rFonts w:hint="eastAsia"/>
                <w:color w:val="auto"/>
              </w:rPr>
            </w:pPr>
            <w:r>
              <w:rPr>
                <w:rFonts w:ascii="微软雅黑" w:hAnsi="微软雅黑" w:eastAsia="微软雅黑" w:cs="微软雅黑"/>
                <w:color w:val="auto"/>
                <w:sz w:val="21"/>
                <w:szCs w:val="21"/>
              </w:rPr>
              <w:sym w:font="Wingdings" w:char="00A8"/>
            </w:r>
            <w:r>
              <w:rPr>
                <w:rFonts w:hint="eastAsia" w:cs="微软雅黑"/>
                <w:color w:val="auto"/>
                <w:sz w:val="21"/>
                <w:szCs w:val="21"/>
                <w:lang w:val="en-US" w:eastAsia="zh-CN"/>
              </w:rPr>
              <w:t xml:space="preserve"> </w:t>
            </w:r>
            <w:r>
              <w:rPr>
                <w:rFonts w:hint="eastAsia"/>
                <w:b/>
                <w:bCs/>
                <w:color w:val="auto"/>
                <w:lang w:val="en-US" w:eastAsia="zh-CN"/>
              </w:rPr>
              <w:t>奥地利</w:t>
            </w:r>
            <w:r>
              <w:rPr>
                <w:rFonts w:hint="eastAsia"/>
                <w:color w:val="auto"/>
              </w:rPr>
              <w:t>国际具身智能机器人青年工匠展示活动</w:t>
            </w:r>
          </w:p>
          <w:p w14:paraId="296253EB">
            <w:pPr>
              <w:spacing w:before="80" w:after="80" w:line="360" w:lineRule="auto"/>
              <w:ind w:left="120"/>
              <w:jc w:val="left"/>
              <w:rPr>
                <w:rFonts w:hint="eastAsia" w:ascii="微软雅黑" w:hAnsi="微软雅黑" w:eastAsia="微软雅黑" w:cs="微软雅黑"/>
                <w:color w:val="auto"/>
                <w:sz w:val="21"/>
                <w:szCs w:val="21"/>
                <w:lang w:val="en-US" w:eastAsia="zh-CN"/>
              </w:rPr>
            </w:pPr>
            <w:r>
              <w:rPr>
                <w:rFonts w:ascii="微软雅黑" w:hAnsi="微软雅黑" w:eastAsia="微软雅黑" w:cs="微软雅黑"/>
                <w:color w:val="auto"/>
                <w:sz w:val="21"/>
                <w:szCs w:val="21"/>
              </w:rPr>
              <w:sym w:font="Wingdings" w:char="00A8"/>
            </w:r>
            <w:r>
              <w:rPr>
                <w:rFonts w:hint="eastAsia" w:cs="微软雅黑"/>
                <w:color w:val="auto"/>
                <w:sz w:val="21"/>
                <w:szCs w:val="21"/>
                <w:lang w:val="en-US" w:eastAsia="zh-CN"/>
              </w:rPr>
              <w:t xml:space="preserve"> </w:t>
            </w:r>
            <w:r>
              <w:rPr>
                <w:rFonts w:hint="eastAsia"/>
                <w:b/>
                <w:bCs/>
                <w:color w:val="auto"/>
                <w:lang w:val="en-US" w:eastAsia="zh-CN"/>
              </w:rPr>
              <w:t>奥地利</w:t>
            </w:r>
            <w:bookmarkStart w:id="0" w:name="_GoBack"/>
            <w:bookmarkEnd w:id="0"/>
            <w:r>
              <w:rPr>
                <w:rFonts w:hint="eastAsia"/>
                <w:color w:val="auto"/>
              </w:rPr>
              <w:t>国际具身智能机器人研学中心（工坊）</w:t>
            </w:r>
          </w:p>
        </w:tc>
      </w:tr>
      <w:tr w14:paraId="1BF91068">
        <w:tc>
          <w:tcPr>
            <w:tcW w:w="2309" w:type="dxa"/>
            <w:tcBorders>
              <w:top w:val="single" w:color="B4C7E7" w:sz="6" w:space="0"/>
              <w:left w:val="single" w:color="B4C7E7" w:sz="6" w:space="0"/>
              <w:bottom w:val="single" w:color="B4C7E7" w:sz="6" w:space="0"/>
              <w:right w:val="single" w:color="B4C7E7" w:sz="6" w:space="0"/>
            </w:tcBorders>
            <w:shd w:val="clear" w:color="auto" w:fill="auto"/>
            <w:vAlign w:val="center"/>
          </w:tcPr>
          <w:p w14:paraId="20D5AFF2">
            <w:pPr>
              <w:spacing w:before="80" w:after="80"/>
              <w:jc w:val="center"/>
              <w:rPr>
                <w:rFonts w:hint="default" w:eastAsia="微软雅黑"/>
                <w:color w:val="auto"/>
                <w:lang w:val="en-US" w:eastAsia="zh-CN"/>
              </w:rPr>
            </w:pPr>
            <w:r>
              <w:rPr>
                <w:rFonts w:hint="eastAsia" w:ascii="微软雅黑" w:hAnsi="微软雅黑" w:eastAsia="微软雅黑" w:cs="微软雅黑"/>
                <w:b/>
                <w:bCs/>
                <w:color w:val="auto"/>
                <w:sz w:val="21"/>
                <w:szCs w:val="21"/>
                <w:lang w:val="en-US" w:eastAsia="zh-CN"/>
              </w:rPr>
              <w:t>活动介绍</w:t>
            </w:r>
          </w:p>
        </w:tc>
        <w:tc>
          <w:tcPr>
            <w:tcW w:w="6707" w:type="dxa"/>
            <w:tcBorders>
              <w:top w:val="single" w:color="B4C7E7" w:sz="6" w:space="0"/>
              <w:left w:val="single" w:color="B4C7E7" w:sz="6" w:space="0"/>
              <w:bottom w:val="single" w:color="B4C7E7" w:sz="6" w:space="0"/>
              <w:right w:val="single" w:color="B4C7E7" w:sz="6" w:space="0"/>
            </w:tcBorders>
            <w:shd w:val="clear" w:color="auto" w:fill="auto"/>
            <w:vAlign w:val="center"/>
          </w:tcPr>
          <w:p w14:paraId="6AC4F354">
            <w:pPr>
              <w:numPr>
                <w:ilvl w:val="0"/>
                <w:numId w:val="0"/>
              </w:numPr>
              <w:spacing w:before="80" w:after="80"/>
              <w:ind w:firstLine="420" w:firstLineChars="200"/>
              <w:jc w:val="left"/>
              <w:rPr>
                <w:rFonts w:hint="eastAsia"/>
                <w:b/>
                <w:bCs/>
                <w:color w:val="auto"/>
              </w:rPr>
            </w:pPr>
            <w:r>
              <w:rPr>
                <w:rFonts w:hint="eastAsia"/>
                <w:b/>
                <w:bCs/>
                <w:color w:val="auto"/>
                <w:lang w:val="en-US" w:eastAsia="zh-CN"/>
              </w:rPr>
              <w:t>1.奥地利</w:t>
            </w:r>
            <w:r>
              <w:rPr>
                <w:rFonts w:hint="eastAsia"/>
                <w:b/>
                <w:bCs/>
                <w:color w:val="auto"/>
              </w:rPr>
              <w:t>国际具身智能机器人产学研合作研讨会</w:t>
            </w:r>
          </w:p>
          <w:p w14:paraId="2BCA9932">
            <w:pPr>
              <w:spacing w:before="80" w:after="80"/>
              <w:ind w:left="120" w:firstLine="420" w:firstLineChars="200"/>
              <w:jc w:val="left"/>
              <w:rPr>
                <w:rFonts w:hint="eastAsia"/>
                <w:color w:val="auto"/>
              </w:rPr>
            </w:pPr>
            <w:r>
              <w:rPr>
                <w:rFonts w:hint="eastAsia"/>
                <w:color w:val="auto"/>
              </w:rPr>
              <w:t>赛事同期举办国际具身智能机器人产学研合作研讨会，聚焦具身智能机器人技术发展趋势与产业化落地前景，邀请政府代表、行业专家、企业技术骨干、高校学者参会。围绕核心技术攻关、国际标准共建、创新人才培养、科技成果转化等议题开展交流研讨，搭建多方主体长效协作纽带，形成可落地的国际合作项目清单。</w:t>
            </w:r>
          </w:p>
          <w:p w14:paraId="57E18D82">
            <w:pPr>
              <w:spacing w:before="80" w:after="80"/>
              <w:ind w:left="120" w:firstLine="420" w:firstLineChars="200"/>
              <w:jc w:val="left"/>
              <w:rPr>
                <w:rFonts w:hint="eastAsia"/>
                <w:b/>
                <w:bCs/>
                <w:color w:val="auto"/>
              </w:rPr>
            </w:pPr>
            <w:r>
              <w:rPr>
                <w:rFonts w:hint="eastAsia"/>
                <w:b/>
                <w:bCs/>
                <w:color w:val="auto"/>
              </w:rPr>
              <w:t>2.</w:t>
            </w:r>
            <w:r>
              <w:rPr>
                <w:rFonts w:hint="eastAsia"/>
                <w:b/>
                <w:bCs/>
                <w:color w:val="auto"/>
                <w:lang w:val="en-US" w:eastAsia="zh-CN"/>
              </w:rPr>
              <w:t>奥地利</w:t>
            </w:r>
            <w:r>
              <w:rPr>
                <w:rFonts w:hint="eastAsia"/>
                <w:b/>
                <w:bCs/>
                <w:color w:val="auto"/>
              </w:rPr>
              <w:t>国际具身智能机器人青年工匠展示活动</w:t>
            </w:r>
          </w:p>
          <w:p w14:paraId="78C87FE4">
            <w:pPr>
              <w:spacing w:before="80" w:after="80"/>
              <w:ind w:left="120" w:firstLine="420" w:firstLineChars="200"/>
              <w:jc w:val="left"/>
              <w:rPr>
                <w:rFonts w:hint="eastAsia"/>
                <w:color w:val="auto"/>
              </w:rPr>
            </w:pPr>
            <w:r>
              <w:rPr>
                <w:rFonts w:hint="eastAsia"/>
                <w:color w:val="auto"/>
              </w:rPr>
              <w:t>赛事同期组织各国参赛选手开展技能展演、技术研讨与人文交流活动，集中呈现青年工匠专业技能与创新实践成果，搭建国际青年科创人才展示对接平台，推动各国青年技术人才互学互鉴，深化跨国青年友好往来。</w:t>
            </w:r>
          </w:p>
          <w:p w14:paraId="6AD34751">
            <w:pPr>
              <w:spacing w:before="80" w:after="80"/>
              <w:ind w:left="120" w:firstLine="420" w:firstLineChars="200"/>
              <w:jc w:val="left"/>
              <w:rPr>
                <w:rFonts w:hint="eastAsia"/>
                <w:b/>
                <w:bCs/>
                <w:color w:val="auto"/>
              </w:rPr>
            </w:pPr>
            <w:r>
              <w:rPr>
                <w:rFonts w:hint="eastAsia"/>
                <w:b/>
                <w:bCs/>
                <w:color w:val="auto"/>
              </w:rPr>
              <w:t>3.</w:t>
            </w:r>
            <w:r>
              <w:rPr>
                <w:rFonts w:hint="eastAsia"/>
                <w:b/>
                <w:bCs/>
                <w:color w:val="auto"/>
                <w:lang w:val="en-US" w:eastAsia="zh-CN"/>
              </w:rPr>
              <w:t>奥地利</w:t>
            </w:r>
            <w:r>
              <w:rPr>
                <w:rFonts w:hint="eastAsia"/>
                <w:b/>
                <w:bCs/>
                <w:color w:val="auto"/>
              </w:rPr>
              <w:t>国际具身智能机器人研学中心（工坊）</w:t>
            </w:r>
          </w:p>
          <w:p w14:paraId="00ED3804">
            <w:pPr>
              <w:spacing w:before="80" w:after="80"/>
              <w:ind w:left="120" w:firstLine="420" w:firstLineChars="200"/>
              <w:jc w:val="left"/>
              <w:rPr>
                <w:color w:val="auto"/>
              </w:rPr>
            </w:pPr>
            <w:r>
              <w:rPr>
                <w:rFonts w:hint="eastAsia"/>
                <w:color w:val="auto"/>
              </w:rPr>
              <w:t>联动合作院校与行业龙头企业共建国际具身智能机器人研学实践中心（工坊）。开展职业技能标准互认、国际化课程联合开发、海外师生技能实训、文化交流体验等活动；持续打造适配国际场景的课程体系与实训项目，搭建长效跨境产教协同合作机制。</w:t>
            </w:r>
          </w:p>
        </w:tc>
      </w:tr>
      <w:tr w14:paraId="72BD88BD">
        <w:trPr>
          <w:trHeight w:val="1735" w:hRule="atLeast"/>
        </w:trPr>
        <w:tc>
          <w:tcPr>
            <w:tcW w:w="2309" w:type="dxa"/>
            <w:tcBorders>
              <w:top w:val="single" w:color="B4C7E7" w:sz="6" w:space="0"/>
              <w:left w:val="single" w:color="B4C7E7" w:sz="6" w:space="0"/>
              <w:bottom w:val="single" w:color="B4C7E7" w:sz="6" w:space="0"/>
              <w:right w:val="single" w:color="B4C7E7" w:sz="6" w:space="0"/>
            </w:tcBorders>
            <w:shd w:val="clear" w:color="auto" w:fill="auto"/>
            <w:vAlign w:val="center"/>
          </w:tcPr>
          <w:p w14:paraId="574847B6">
            <w:pPr>
              <w:spacing w:before="80" w:after="80"/>
              <w:jc w:val="center"/>
              <w:rPr>
                <w:color w:val="auto"/>
              </w:rPr>
            </w:pPr>
            <w:r>
              <w:rPr>
                <w:rFonts w:ascii="微软雅黑" w:hAnsi="微软雅黑" w:eastAsia="微软雅黑" w:cs="微软雅黑"/>
                <w:b/>
                <w:bCs/>
                <w:color w:val="auto"/>
                <w:sz w:val="21"/>
                <w:szCs w:val="21"/>
              </w:rPr>
              <w:t>其他合作需求</w:t>
            </w:r>
          </w:p>
        </w:tc>
        <w:tc>
          <w:tcPr>
            <w:tcW w:w="6707" w:type="dxa"/>
            <w:tcBorders>
              <w:top w:val="single" w:color="B4C7E7" w:sz="6" w:space="0"/>
              <w:left w:val="single" w:color="B4C7E7" w:sz="6" w:space="0"/>
              <w:bottom w:val="single" w:color="B4C7E7" w:sz="6" w:space="0"/>
              <w:right w:val="single" w:color="B4C7E7" w:sz="6" w:space="0"/>
            </w:tcBorders>
            <w:shd w:val="clear" w:color="auto" w:fill="auto"/>
            <w:vAlign w:val="top"/>
          </w:tcPr>
          <w:p w14:paraId="352ADAAD">
            <w:pPr>
              <w:spacing w:before="60" w:after="60"/>
              <w:rPr>
                <w:rFonts w:hint="default" w:eastAsia="微软雅黑"/>
                <w:color w:val="auto"/>
                <w:lang w:val="en-US" w:eastAsia="zh-CN"/>
              </w:rPr>
            </w:pPr>
          </w:p>
          <w:p w14:paraId="04813020">
            <w:pPr>
              <w:spacing w:before="60" w:after="60"/>
              <w:rPr>
                <w:color w:val="auto"/>
              </w:rPr>
            </w:pPr>
          </w:p>
        </w:tc>
      </w:tr>
    </w:tbl>
    <w:p w14:paraId="2F42EECD">
      <w:pPr>
        <w:numPr>
          <w:ilvl w:val="0"/>
          <w:numId w:val="0"/>
        </w:numPr>
        <w:spacing w:before="300" w:after="160"/>
        <w:rPr>
          <w:rFonts w:ascii="微软雅黑" w:hAnsi="微软雅黑" w:eastAsia="微软雅黑" w:cs="微软雅黑"/>
          <w:b/>
          <w:bCs/>
          <w:color w:val="auto"/>
          <w:sz w:val="26"/>
          <w:szCs w:val="26"/>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9016"/>
      </w:tblGrid>
      <w:tr w14:paraId="282D3D2F">
        <w:tc>
          <w:tcPr>
            <w:tcW w:w="9016" w:type="dxa"/>
            <w:tcBorders>
              <w:top w:val="single" w:color="B4C7E7" w:sz="6" w:space="0"/>
              <w:left w:val="single" w:color="B4C7E7" w:sz="6" w:space="0"/>
              <w:bottom w:val="single" w:color="B4C7E7" w:sz="6" w:space="0"/>
              <w:right w:val="single" w:color="B4C7E7" w:sz="6" w:space="0"/>
            </w:tcBorders>
            <w:shd w:val="clear" w:color="auto" w:fill="auto"/>
            <w:vAlign w:val="center"/>
          </w:tcPr>
          <w:p w14:paraId="04E92D33">
            <w:pPr>
              <w:spacing w:before="80" w:after="80"/>
              <w:jc w:val="center"/>
              <w:rPr>
                <w:color w:val="auto"/>
              </w:rPr>
            </w:pPr>
            <w:r>
              <w:rPr>
                <w:rFonts w:ascii="微软雅黑" w:hAnsi="微软雅黑" w:eastAsia="微软雅黑" w:cs="微软雅黑"/>
                <w:b/>
                <w:bCs/>
                <w:color w:val="auto"/>
                <w:sz w:val="21"/>
                <w:szCs w:val="21"/>
              </w:rPr>
              <w:t>院校申请声明</w:t>
            </w:r>
          </w:p>
        </w:tc>
      </w:tr>
      <w:tr w14:paraId="59C3ED28">
        <w:trPr>
          <w:trHeight w:val="2367" w:hRule="atLeast"/>
        </w:trPr>
        <w:tc>
          <w:tcPr>
            <w:tcW w:w="9016" w:type="dxa"/>
            <w:tcBorders>
              <w:top w:val="single" w:color="B4C7E7" w:sz="6" w:space="0"/>
              <w:left w:val="single" w:color="B4C7E7" w:sz="6" w:space="0"/>
              <w:bottom w:val="single" w:color="B4C7E7" w:sz="6" w:space="0"/>
              <w:right w:val="single" w:color="B4C7E7" w:sz="6" w:space="0"/>
            </w:tcBorders>
            <w:shd w:val="clear" w:color="auto" w:fill="auto"/>
            <w:vAlign w:val="top"/>
          </w:tcPr>
          <w:p w14:paraId="66252E55">
            <w:pPr>
              <w:spacing w:before="60" w:after="60"/>
              <w:ind w:left="120"/>
              <w:rPr>
                <w:color w:val="auto"/>
              </w:rPr>
            </w:pPr>
            <w:r>
              <w:rPr>
                <w:rFonts w:ascii="微软雅黑" w:hAnsi="微软雅黑" w:eastAsia="微软雅黑" w:cs="微软雅黑"/>
                <w:color w:val="auto"/>
                <w:sz w:val="20"/>
                <w:szCs w:val="20"/>
              </w:rPr>
              <w:t>本单位承诺以上信息真实有效，愿意遵守</w:t>
            </w:r>
            <w:r>
              <w:rPr>
                <w:rFonts w:hint="eastAsia" w:cs="微软雅黑"/>
                <w:color w:val="auto"/>
                <w:sz w:val="20"/>
                <w:szCs w:val="20"/>
                <w:lang w:val="en-US" w:eastAsia="zh-CN"/>
              </w:rPr>
              <w:t>国际活动</w:t>
            </w:r>
            <w:r>
              <w:rPr>
                <w:rFonts w:ascii="微软雅黑" w:hAnsi="微软雅黑" w:eastAsia="微软雅黑" w:cs="微软雅黑"/>
                <w:color w:val="auto"/>
                <w:sz w:val="20"/>
                <w:szCs w:val="20"/>
              </w:rPr>
              <w:t>各项规定，积极</w:t>
            </w:r>
            <w:r>
              <w:rPr>
                <w:rFonts w:hint="eastAsia" w:cs="微软雅黑"/>
                <w:color w:val="auto"/>
                <w:sz w:val="20"/>
                <w:szCs w:val="20"/>
                <w:lang w:val="en-US" w:eastAsia="zh-CN"/>
              </w:rPr>
              <w:t>参与国际活动的各项工作</w:t>
            </w:r>
            <w:r>
              <w:rPr>
                <w:rFonts w:ascii="微软雅黑" w:hAnsi="微软雅黑" w:eastAsia="微软雅黑" w:cs="微软雅黑"/>
                <w:color w:val="auto"/>
                <w:sz w:val="20"/>
                <w:szCs w:val="20"/>
              </w:rPr>
              <w:t>。</w:t>
            </w:r>
          </w:p>
          <w:p w14:paraId="7852F1DC">
            <w:pPr>
              <w:spacing w:before="200" w:after="60"/>
              <w:ind w:right="200"/>
              <w:jc w:val="center"/>
              <w:rPr>
                <w:color w:val="auto"/>
              </w:rPr>
            </w:pPr>
            <w:r>
              <w:rPr>
                <w:rFonts w:hint="eastAsia" w:cs="微软雅黑"/>
                <w:color w:val="auto"/>
                <w:sz w:val="21"/>
                <w:szCs w:val="21"/>
                <w:lang w:val="en-US" w:eastAsia="zh-CN"/>
              </w:rPr>
              <w:t xml:space="preserve">                                                                                     </w:t>
            </w:r>
            <w:r>
              <w:rPr>
                <w:rFonts w:ascii="微软雅黑" w:hAnsi="微软雅黑" w:eastAsia="微软雅黑" w:cs="微软雅黑"/>
                <w:color w:val="auto"/>
                <w:sz w:val="21"/>
                <w:szCs w:val="21"/>
              </w:rPr>
              <w:t>院校公章：</w:t>
            </w:r>
          </w:p>
          <w:p w14:paraId="0F131F22">
            <w:pPr>
              <w:spacing w:before="100" w:after="60"/>
              <w:ind w:right="200"/>
              <w:jc w:val="center"/>
              <w:rPr>
                <w:color w:val="auto"/>
              </w:rPr>
            </w:pPr>
            <w:r>
              <w:rPr>
                <w:rFonts w:hint="eastAsia" w:cs="微软雅黑"/>
                <w:color w:val="auto"/>
                <w:sz w:val="21"/>
                <w:szCs w:val="21"/>
                <w:lang w:val="en-US" w:eastAsia="zh-CN"/>
              </w:rPr>
              <w:t xml:space="preserve">                                                                                      </w:t>
            </w:r>
            <w:r>
              <w:rPr>
                <w:rFonts w:hint="eastAsia" w:cs="微软雅黑"/>
                <w:color w:val="auto"/>
                <w:sz w:val="21"/>
                <w:szCs w:val="21"/>
                <w:lang w:eastAsia="zh-CN"/>
              </w:rPr>
              <w:t>负责人</w:t>
            </w:r>
            <w:r>
              <w:rPr>
                <w:rFonts w:ascii="微软雅黑" w:hAnsi="微软雅黑" w:eastAsia="微软雅黑" w:cs="微软雅黑"/>
                <w:color w:val="auto"/>
                <w:sz w:val="21"/>
                <w:szCs w:val="21"/>
              </w:rPr>
              <w:t>签字：</w:t>
            </w:r>
          </w:p>
          <w:p w14:paraId="225592CF">
            <w:pPr>
              <w:spacing w:before="100" w:after="60"/>
              <w:ind w:right="200"/>
              <w:jc w:val="center"/>
              <w:rPr>
                <w:color w:val="auto"/>
              </w:rPr>
            </w:pPr>
            <w:r>
              <w:rPr>
                <w:rFonts w:hint="eastAsia" w:cs="微软雅黑"/>
                <w:color w:val="auto"/>
                <w:sz w:val="21"/>
                <w:szCs w:val="21"/>
                <w:lang w:val="en-US" w:eastAsia="zh-CN"/>
              </w:rPr>
              <w:t xml:space="preserve">                                                                                    </w:t>
            </w:r>
            <w:r>
              <w:rPr>
                <w:rFonts w:ascii="微软雅黑" w:hAnsi="微软雅黑" w:eastAsia="微软雅黑" w:cs="微软雅黑"/>
                <w:color w:val="auto"/>
                <w:sz w:val="21"/>
                <w:szCs w:val="21"/>
              </w:rPr>
              <w:t>年    月    日</w:t>
            </w:r>
          </w:p>
        </w:tc>
      </w:tr>
    </w:tbl>
    <w:p w14:paraId="69455E1D">
      <w:pPr>
        <w:spacing w:before="80" w:after="80" w:line="360" w:lineRule="auto"/>
        <w:jc w:val="left"/>
        <w:rPr>
          <w:color w:val="auto"/>
        </w:rPr>
      </w:pPr>
      <w:r>
        <w:rPr>
          <w:rFonts w:ascii="微软雅黑" w:hAnsi="微软雅黑" w:eastAsia="微软雅黑" w:cs="微软雅黑"/>
          <w:color w:val="auto"/>
          <w:sz w:val="21"/>
          <w:szCs w:val="21"/>
        </w:rPr>
        <w:t xml:space="preserve"> </w:t>
      </w:r>
    </w:p>
    <w:p w14:paraId="25DAB1DF">
      <w:pPr>
        <w:spacing w:before="80" w:after="80" w:line="360" w:lineRule="auto"/>
        <w:jc w:val="left"/>
        <w:rPr>
          <w:color w:val="auto"/>
        </w:rPr>
      </w:pPr>
      <w:r>
        <w:rPr>
          <w:rFonts w:ascii="微软雅黑" w:hAnsi="微软雅黑" w:eastAsia="微软雅黑" w:cs="微软雅黑"/>
          <w:b/>
          <w:bCs/>
          <w:color w:val="auto"/>
          <w:sz w:val="20"/>
          <w:szCs w:val="20"/>
        </w:rPr>
        <w:t>填表说明：</w:t>
      </w:r>
    </w:p>
    <w:p w14:paraId="3FC8E0D9">
      <w:pPr>
        <w:spacing w:before="80" w:after="80" w:line="360" w:lineRule="auto"/>
        <w:jc w:val="left"/>
        <w:rPr>
          <w:color w:val="auto"/>
        </w:rPr>
      </w:pPr>
      <w:r>
        <w:rPr>
          <w:rFonts w:ascii="微软雅黑" w:hAnsi="微软雅黑" w:eastAsia="微软雅黑" w:cs="微软雅黑"/>
          <w:color w:val="auto"/>
          <w:sz w:val="20"/>
          <w:szCs w:val="20"/>
        </w:rPr>
        <w:t>1. 请如实填写各项信息，如有虚假，取消申报资格。</w:t>
      </w:r>
    </w:p>
    <w:p w14:paraId="6A39760A">
      <w:pPr>
        <w:spacing w:before="80" w:after="80" w:line="360" w:lineRule="auto"/>
        <w:jc w:val="left"/>
        <w:rPr>
          <w:color w:val="auto"/>
        </w:rPr>
      </w:pPr>
      <w:r>
        <w:rPr>
          <w:rFonts w:ascii="微软雅黑" w:hAnsi="微软雅黑" w:eastAsia="微软雅黑" w:cs="微软雅黑"/>
          <w:color w:val="auto"/>
          <w:sz w:val="20"/>
          <w:szCs w:val="20"/>
        </w:rPr>
        <w:t>2. 表中栏目如内容较多，可自行增加行。</w:t>
      </w:r>
    </w:p>
    <w:p w14:paraId="1C53D95B">
      <w:pPr>
        <w:spacing w:before="80" w:after="80" w:line="360" w:lineRule="auto"/>
        <w:jc w:val="left"/>
        <w:rPr>
          <w:color w:val="auto"/>
        </w:rPr>
      </w:pPr>
      <w:r>
        <w:rPr>
          <w:rFonts w:ascii="微软雅黑" w:hAnsi="微软雅黑" w:eastAsia="微软雅黑" w:cs="微软雅黑"/>
          <w:color w:val="auto"/>
          <w:sz w:val="20"/>
          <w:szCs w:val="20"/>
        </w:rPr>
        <w:t>3. 请于2026年</w:t>
      </w:r>
      <w:r>
        <w:rPr>
          <w:rFonts w:hint="eastAsia" w:cs="微软雅黑"/>
          <w:color w:val="auto"/>
          <w:sz w:val="20"/>
          <w:szCs w:val="20"/>
          <w:lang w:val="en-US" w:eastAsia="zh-CN"/>
        </w:rPr>
        <w:t>10</w:t>
      </w:r>
      <w:r>
        <w:rPr>
          <w:rFonts w:ascii="微软雅黑" w:hAnsi="微软雅黑" w:eastAsia="微软雅黑" w:cs="微软雅黑"/>
          <w:color w:val="auto"/>
          <w:sz w:val="20"/>
          <w:szCs w:val="20"/>
        </w:rPr>
        <w:t>月</w:t>
      </w:r>
      <w:r>
        <w:rPr>
          <w:rFonts w:hint="eastAsia" w:cs="微软雅黑"/>
          <w:color w:val="auto"/>
          <w:sz w:val="20"/>
          <w:szCs w:val="20"/>
          <w:lang w:val="en-US" w:eastAsia="zh-CN"/>
        </w:rPr>
        <w:t>30</w:t>
      </w:r>
      <w:r>
        <w:rPr>
          <w:rFonts w:ascii="微软雅黑" w:hAnsi="微软雅黑" w:eastAsia="微软雅黑" w:cs="微软雅黑"/>
          <w:color w:val="auto"/>
          <w:sz w:val="20"/>
          <w:szCs w:val="20"/>
        </w:rPr>
        <w:t>日前将本表（Word版及盖章扫描件）发送至</w:t>
      </w:r>
      <w:r>
        <w:rPr>
          <w:rFonts w:hint="eastAsia" w:ascii="微软雅黑" w:hAnsi="微软雅黑" w:eastAsia="微软雅黑" w:cs="微软雅黑"/>
          <w:color w:val="auto"/>
          <w:sz w:val="20"/>
          <w:szCs w:val="20"/>
          <w:lang w:val="en-US" w:eastAsia="zh-CN"/>
        </w:rPr>
        <w:t>qxyedu2008@163.com</w:t>
      </w:r>
      <w:r>
        <w:rPr>
          <w:rFonts w:ascii="微软雅黑" w:hAnsi="微软雅黑" w:eastAsia="微软雅黑" w:cs="微软雅黑"/>
          <w:color w:val="auto"/>
          <w:sz w:val="20"/>
          <w:szCs w:val="20"/>
        </w:rPr>
        <w:t>。</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方正雅意黑 GB18030L2"/>
    <w:panose1 w:val="020B0503020204020204"/>
    <w:charset w:val="86"/>
    <w:family w:val="auto"/>
    <w:pitch w:val="default"/>
    <w:sig w:usb0="00000000" w:usb1="00000000" w:usb2="00000016" w:usb3="00000000" w:csb0="0004001F" w:csb1="00000000"/>
  </w:font>
  <w:font w:name="Wingdings 2">
    <w:panose1 w:val="05020102010507070707"/>
    <w:charset w:val="02"/>
    <w:family w:val="decorative"/>
    <w:pitch w:val="default"/>
    <w:sig w:usb0="00000000" w:usb1="00000000" w:usb2="00000000" w:usb3="00000000" w:csb0="80000000" w:csb1="00000000"/>
  </w:font>
  <w:font w:name="方正雅意黑 GB18030L2">
    <w:panose1 w:val="02000500000000000000"/>
    <w:charset w:val="86"/>
    <w:family w:val="auto"/>
    <w:pitch w:val="default"/>
    <w:sig w:usb0="E00002FF" w:usb1="38CFFCFB" w:usb2="00000016" w:usb3="00000000" w:csb0="6004019F" w:csb1="DFD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554FE">
    <w:pPr>
      <w:jc w:val="center"/>
    </w:pPr>
    <w:r>
      <w:rPr>
        <w:rFonts w:ascii="微软雅黑" w:hAnsi="微软雅黑" w:eastAsia="微软雅黑" w:cs="微软雅黑"/>
        <w:color w:val="808080"/>
        <w:sz w:val="18"/>
        <w:szCs w:val="18"/>
      </w:rPr>
      <w:t xml:space="preserve">第 </w:t>
    </w:r>
    <w:r>
      <w:rPr>
        <w:rFonts w:ascii="微软雅黑" w:hAnsi="微软雅黑" w:eastAsia="微软雅黑" w:cs="微软雅黑"/>
        <w:color w:val="808080"/>
        <w:sz w:val="18"/>
        <w:szCs w:val="18"/>
      </w:rPr>
      <w:fldChar w:fldCharType="begin"/>
    </w:r>
    <w:r>
      <w:rPr>
        <w:rFonts w:ascii="微软雅黑" w:hAnsi="微软雅黑" w:eastAsia="微软雅黑" w:cs="微软雅黑"/>
        <w:color w:val="808080"/>
        <w:sz w:val="18"/>
        <w:szCs w:val="18"/>
      </w:rPr>
      <w:instrText xml:space="preserve">PAGE</w:instrText>
    </w:r>
    <w:r>
      <w:rPr>
        <w:rFonts w:ascii="微软雅黑" w:hAnsi="微软雅黑" w:eastAsia="微软雅黑" w:cs="微软雅黑"/>
        <w:color w:val="808080"/>
        <w:sz w:val="18"/>
        <w:szCs w:val="18"/>
      </w:rPr>
      <w:fldChar w:fldCharType="separate"/>
    </w:r>
    <w:r>
      <w:rPr>
        <w:rFonts w:ascii="微软雅黑" w:hAnsi="微软雅黑" w:eastAsia="微软雅黑" w:cs="微软雅黑"/>
        <w:color w:val="808080"/>
        <w:sz w:val="18"/>
        <w:szCs w:val="18"/>
      </w:rPr>
      <w:fldChar w:fldCharType="end"/>
    </w:r>
    <w:r>
      <w:rPr>
        <w:rFonts w:ascii="微软雅黑" w:hAnsi="微软雅黑" w:eastAsia="微软雅黑" w:cs="微软雅黑"/>
        <w:color w:val="808080"/>
        <w:sz w:val="18"/>
        <w:szCs w:val="18"/>
      </w:rPr>
      <w:t xml:space="preserve"> 页 / 共 </w:t>
    </w:r>
    <w:r>
      <w:rPr>
        <w:rFonts w:ascii="微软雅黑" w:hAnsi="微软雅黑" w:eastAsia="微软雅黑" w:cs="微软雅黑"/>
        <w:color w:val="808080"/>
        <w:sz w:val="18"/>
        <w:szCs w:val="18"/>
      </w:rPr>
      <w:fldChar w:fldCharType="begin"/>
    </w:r>
    <w:r>
      <w:rPr>
        <w:rFonts w:ascii="微软雅黑" w:hAnsi="微软雅黑" w:eastAsia="微软雅黑" w:cs="微软雅黑"/>
        <w:color w:val="808080"/>
        <w:sz w:val="18"/>
        <w:szCs w:val="18"/>
      </w:rPr>
      <w:instrText xml:space="preserve">NUMPAGES</w:instrText>
    </w:r>
    <w:r>
      <w:rPr>
        <w:rFonts w:ascii="微软雅黑" w:hAnsi="微软雅黑" w:eastAsia="微软雅黑" w:cs="微软雅黑"/>
        <w:color w:val="808080"/>
        <w:sz w:val="18"/>
        <w:szCs w:val="18"/>
      </w:rPr>
      <w:fldChar w:fldCharType="separate"/>
    </w:r>
    <w:r>
      <w:rPr>
        <w:rFonts w:ascii="微软雅黑" w:hAnsi="微软雅黑" w:eastAsia="微软雅黑" w:cs="微软雅黑"/>
        <w:color w:val="808080"/>
        <w:sz w:val="18"/>
        <w:szCs w:val="18"/>
      </w:rPr>
      <w:fldChar w:fldCharType="end"/>
    </w:r>
    <w:r>
      <w:rPr>
        <w:rFonts w:ascii="微软雅黑" w:hAnsi="微软雅黑" w:eastAsia="微软雅黑" w:cs="微软雅黑"/>
        <w:color w:val="808080"/>
        <w:sz w:val="18"/>
        <w:szCs w:val="18"/>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B3C41">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compat>
    <w:useFELayout/>
    <w:compatSetting w:name="compatibilityMode" w:uri="http://schemas.microsoft.com/office/word" w:val="15"/>
  </w:compat>
  <w:rsids>
    <w:rsidRoot w:val="00000000"/>
    <w:rsid w:val="020460F1"/>
    <w:rsid w:val="023615AF"/>
    <w:rsid w:val="07F615C4"/>
    <w:rsid w:val="19DF71FB"/>
    <w:rsid w:val="440F33A7"/>
    <w:rsid w:val="48427169"/>
    <w:rsid w:val="4BA40904"/>
    <w:rsid w:val="4F195013"/>
    <w:rsid w:val="523E73BD"/>
    <w:rsid w:val="63210D5B"/>
    <w:rsid w:val="66FF63A4"/>
    <w:rsid w:val="77B4AC94"/>
    <w:rsid w:val="7E3B09C7"/>
    <w:rsid w:val="A77D8908"/>
    <w:rsid w:val="E9D841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微软雅黑" w:hAnsi="微软雅黑" w:eastAsia="微软雅黑" w:cs="微软雅黑"/>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微软雅黑" w:hAnsi="微软雅黑" w:eastAsia="微软雅黑" w:cs="微软雅黑"/>
      <w:sz w:val="21"/>
      <w:szCs w:val="21"/>
    </w:rPr>
  </w:style>
  <w:style w:type="paragraph" w:styleId="2">
    <w:name w:val="heading 1"/>
    <w:next w:val="1"/>
    <w:qFormat/>
    <w:uiPriority w:val="0"/>
    <w:rPr>
      <w:rFonts w:ascii="微软雅黑" w:hAnsi="微软雅黑" w:eastAsia="微软雅黑" w:cs="微软雅黑"/>
      <w:color w:val="2E74B5"/>
      <w:sz w:val="32"/>
      <w:szCs w:val="32"/>
    </w:rPr>
  </w:style>
  <w:style w:type="paragraph" w:styleId="3">
    <w:name w:val="heading 2"/>
    <w:next w:val="1"/>
    <w:qFormat/>
    <w:uiPriority w:val="0"/>
    <w:rPr>
      <w:rFonts w:ascii="微软雅黑" w:hAnsi="微软雅黑" w:eastAsia="微软雅黑" w:cs="微软雅黑"/>
      <w:color w:val="2E74B5"/>
      <w:sz w:val="26"/>
      <w:szCs w:val="26"/>
    </w:rPr>
  </w:style>
  <w:style w:type="paragraph" w:styleId="4">
    <w:name w:val="heading 3"/>
    <w:next w:val="1"/>
    <w:qFormat/>
    <w:uiPriority w:val="0"/>
    <w:rPr>
      <w:rFonts w:ascii="微软雅黑" w:hAnsi="微软雅黑" w:eastAsia="微软雅黑" w:cs="微软雅黑"/>
      <w:color w:val="1F4D78"/>
      <w:sz w:val="24"/>
      <w:szCs w:val="24"/>
    </w:rPr>
  </w:style>
  <w:style w:type="paragraph" w:styleId="5">
    <w:name w:val="heading 4"/>
    <w:next w:val="1"/>
    <w:qFormat/>
    <w:uiPriority w:val="0"/>
    <w:rPr>
      <w:rFonts w:ascii="微软雅黑" w:hAnsi="微软雅黑" w:eastAsia="微软雅黑" w:cs="微软雅黑"/>
      <w:i/>
      <w:iCs/>
      <w:color w:val="2E74B5"/>
      <w:sz w:val="21"/>
      <w:szCs w:val="21"/>
    </w:rPr>
  </w:style>
  <w:style w:type="paragraph" w:styleId="6">
    <w:name w:val="heading 5"/>
    <w:next w:val="1"/>
    <w:qFormat/>
    <w:uiPriority w:val="0"/>
    <w:rPr>
      <w:rFonts w:ascii="微软雅黑" w:hAnsi="微软雅黑" w:eastAsia="微软雅黑" w:cs="微软雅黑"/>
      <w:color w:val="2E74B5"/>
      <w:sz w:val="21"/>
      <w:szCs w:val="21"/>
    </w:rPr>
  </w:style>
  <w:style w:type="paragraph" w:styleId="7">
    <w:name w:val="heading 6"/>
    <w:next w:val="1"/>
    <w:qFormat/>
    <w:uiPriority w:val="0"/>
    <w:rPr>
      <w:rFonts w:ascii="微软雅黑" w:hAnsi="微软雅黑" w:eastAsia="微软雅黑" w:cs="微软雅黑"/>
      <w:color w:val="1F4D78"/>
      <w:sz w:val="21"/>
      <w:szCs w:val="21"/>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微软雅黑" w:hAnsi="微软雅黑" w:eastAsia="微软雅黑" w:cs="微软雅黑"/>
      <w:sz w:val="20"/>
      <w:szCs w:val="20"/>
    </w:rPr>
  </w:style>
  <w:style w:type="paragraph" w:styleId="9">
    <w:name w:val="footnote text"/>
    <w:link w:val="17"/>
    <w:semiHidden/>
    <w:unhideWhenUsed/>
    <w:qFormat/>
    <w:uiPriority w:val="99"/>
    <w:pPr>
      <w:spacing w:after="0" w:line="240" w:lineRule="auto"/>
    </w:pPr>
    <w:rPr>
      <w:rFonts w:ascii="微软雅黑" w:hAnsi="微软雅黑" w:eastAsia="微软雅黑" w:cs="微软雅黑"/>
      <w:sz w:val="20"/>
      <w:szCs w:val="20"/>
    </w:rPr>
  </w:style>
  <w:style w:type="paragraph" w:styleId="10">
    <w:name w:val="Title"/>
    <w:qFormat/>
    <w:uiPriority w:val="0"/>
    <w:rPr>
      <w:rFonts w:ascii="微软雅黑" w:hAnsi="微软雅黑" w:eastAsia="微软雅黑" w:cs="微软雅黑"/>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微软雅黑" w:hAnsi="微软雅黑" w:eastAsia="微软雅黑" w:cs="微软雅黑"/>
      <w:sz w:val="21"/>
      <w:szCs w:val="21"/>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668</Words>
  <Characters>705</Characters>
  <TotalTime>0</TotalTime>
  <ScaleCrop>false</ScaleCrop>
  <LinksUpToDate>false</LinksUpToDate>
  <CharactersWithSpaces>998</CharactersWithSpaces>
  <Application>WPS Office_12.1.28492.28492_F1E327BC-269C-435d-A152-05C5408002CA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2026-07-29T14:55:00Z</dcterms:created>
  <dc:creator>Un-named</dc:creator>
  <cp:lastModifiedBy>评审</cp:lastModifiedBy>
  <dcterms:modified xsi:type="dcterms:W3CDTF">2026-09-19T10:58:39Z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1699217361610252_0/project_7665161860899176713-files/通知申报/附件2_2027国际具身智能机器人竞赛合作院校申请表.docx","ReservedCode1":"","ContentPropagator":"001191110102MACQD9K64028705","PropagateID":"1699217361610252#1785221837734","ReservedCode2":""}</vt:lpwstr>
  </property>
  <property fmtid="{D5CDD505-2E9C-101B-9397-08002B2CF9AE}" pid="3" name="KSOTemplateDocerSaveRecord">
    <vt:lpwstr>eyJoZGlkIjoiN2ZiMWU4NjE2ZThjZWFmNTIyNjY1N2Y2MGM4NGU0YzgiLCJ1c2VySWQiOiI1OTEyMDU5NTQifQ==</vt:lpwstr>
  </property>
  <property fmtid="{D5CDD505-2E9C-101B-9397-08002B2CF9AE}" pid="4" name="KSOProductBuildVer">
    <vt:lpwstr>2052-12.1.28492.28492</vt:lpwstr>
  </property>
  <property fmtid="{D5CDD505-2E9C-101B-9397-08002B2CF9AE}" pid="5" name="ICV">
    <vt:lpwstr>AC833C5652552087CA9E686A28CEA336_43</vt:lpwstr>
  </property>
</Properties>
</file>