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bCs/>
          <w:szCs w:val="32"/>
        </w:rPr>
      </w:pPr>
      <w:r>
        <w:rPr>
          <w:rFonts w:hint="eastAsia" w:ascii="Times New Roman" w:hAnsi="Times New Roman" w:eastAsia="仿宋_GB2312"/>
          <w:bCs/>
          <w:szCs w:val="32"/>
        </w:rPr>
        <w:t>附件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szCs w:val="32"/>
        </w:rPr>
        <w:t>：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2025第九届金砖国家技能发展与技术创新大赛赛项承办院校申请表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82"/>
        <w:gridCol w:w="1011"/>
        <w:gridCol w:w="1025"/>
        <w:gridCol w:w="179"/>
        <w:gridCol w:w="1223"/>
        <w:gridCol w:w="1223"/>
        <w:gridCol w:w="29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拟承办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赛项名称</w:t>
            </w:r>
          </w:p>
        </w:tc>
        <w:tc>
          <w:tcPr>
            <w:tcW w:w="7073" w:type="dxa"/>
            <w:gridSpan w:val="7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本栏根据附件1填写。更多赛项见后续报名通知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073" w:type="dxa"/>
            <w:gridSpan w:val="7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院系名称</w:t>
            </w:r>
          </w:p>
        </w:tc>
        <w:tc>
          <w:tcPr>
            <w:tcW w:w="7073" w:type="dxa"/>
            <w:gridSpan w:val="7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7073" w:type="dxa"/>
            <w:gridSpan w:val="7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中职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高职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高校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Merge w:val="restart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01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04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23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3635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427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23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2412" w:type="dxa"/>
            <w:gridSpan w:val="2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5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4858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8528" w:type="dxa"/>
            <w:gridSpan w:val="9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单位及院系简况：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restart"/>
            <w:textDirection w:val="tbRl"/>
          </w:tcPr>
          <w:p>
            <w:pPr>
              <w:spacing w:line="560" w:lineRule="exact"/>
              <w:ind w:left="113" w:right="113" w:firstLine="1124" w:firstLineChars="4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竞赛场地设施条件</w:t>
            </w: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多功能会议室类型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裁判员培训会议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领队会议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开闭幕式会场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备用会议室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场地类型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总面积（长*宽）</w:t>
            </w: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竞赛区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生活补给区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restart"/>
            <w:textDirection w:val="tbRl"/>
          </w:tcPr>
          <w:p>
            <w:pPr>
              <w:spacing w:line="560" w:lineRule="exact"/>
              <w:ind w:left="113" w:right="113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后勤保障</w:t>
            </w: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周边酒店类型</w:t>
            </w: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酒店容纳人数</w:t>
            </w: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3" w:type="dxa"/>
            <w:vMerge w:val="continue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1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921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9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单位意见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负责人签字（单位盖章）：    </w:t>
            </w:r>
          </w:p>
          <w:p>
            <w:pPr>
              <w:wordWrap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年     月     日   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17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Cs w:val="32"/>
          <w:lang w:eastAsia="zh-CN"/>
        </w:rPr>
      </w:pPr>
    </w:p>
    <w:p>
      <w:pPr>
        <w:spacing w:line="560" w:lineRule="exact"/>
        <w:rPr>
          <w:rFonts w:ascii="Times New Roman" w:hAnsi="Times New Roman" w:eastAsia="仿宋_GB2312" w:cs="仿宋_GB231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92A6121-4753-4135-AFA1-DEB90E18BB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27B551-FF39-4633-A2D2-69EC5F633A02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3" w:fontKey="{B3AA3A1B-C558-47A1-8F48-95397F4E54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76BC00-AC23-4027-BB57-5A6AF3F0B1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3ji3k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TeOLe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F40A6B"/>
    <w:rsid w:val="00006687"/>
    <w:rsid w:val="000066EC"/>
    <w:rsid w:val="0000789D"/>
    <w:rsid w:val="00070EA3"/>
    <w:rsid w:val="000A3484"/>
    <w:rsid w:val="0010490F"/>
    <w:rsid w:val="00127E88"/>
    <w:rsid w:val="00157A35"/>
    <w:rsid w:val="001B301C"/>
    <w:rsid w:val="001E3670"/>
    <w:rsid w:val="00243F87"/>
    <w:rsid w:val="00253C77"/>
    <w:rsid w:val="00274B17"/>
    <w:rsid w:val="00296827"/>
    <w:rsid w:val="002A46E1"/>
    <w:rsid w:val="002E0382"/>
    <w:rsid w:val="002F7E27"/>
    <w:rsid w:val="0030349B"/>
    <w:rsid w:val="00316FB7"/>
    <w:rsid w:val="003A1477"/>
    <w:rsid w:val="00453C2D"/>
    <w:rsid w:val="004674C4"/>
    <w:rsid w:val="004969D8"/>
    <w:rsid w:val="004C2117"/>
    <w:rsid w:val="004C40EA"/>
    <w:rsid w:val="005050DF"/>
    <w:rsid w:val="0054355E"/>
    <w:rsid w:val="005777B7"/>
    <w:rsid w:val="005F6B2A"/>
    <w:rsid w:val="006226FE"/>
    <w:rsid w:val="0062397D"/>
    <w:rsid w:val="00652609"/>
    <w:rsid w:val="0068321C"/>
    <w:rsid w:val="00695FB2"/>
    <w:rsid w:val="006D38BF"/>
    <w:rsid w:val="0075573B"/>
    <w:rsid w:val="007C6B52"/>
    <w:rsid w:val="00822B9D"/>
    <w:rsid w:val="00824923"/>
    <w:rsid w:val="008408E4"/>
    <w:rsid w:val="00864E75"/>
    <w:rsid w:val="008B4B74"/>
    <w:rsid w:val="0091189F"/>
    <w:rsid w:val="009F56E5"/>
    <w:rsid w:val="00A22812"/>
    <w:rsid w:val="00A31AD0"/>
    <w:rsid w:val="00A40171"/>
    <w:rsid w:val="00A63353"/>
    <w:rsid w:val="00AA277E"/>
    <w:rsid w:val="00AD0A8E"/>
    <w:rsid w:val="00B01E2E"/>
    <w:rsid w:val="00BA2C3A"/>
    <w:rsid w:val="00BD233B"/>
    <w:rsid w:val="00C00721"/>
    <w:rsid w:val="00C333A3"/>
    <w:rsid w:val="00C56321"/>
    <w:rsid w:val="00C627A9"/>
    <w:rsid w:val="00C838D6"/>
    <w:rsid w:val="00C974CB"/>
    <w:rsid w:val="00CC7DFE"/>
    <w:rsid w:val="00CF4BD2"/>
    <w:rsid w:val="00CF6FC8"/>
    <w:rsid w:val="00D37B29"/>
    <w:rsid w:val="00D83FA3"/>
    <w:rsid w:val="00DE720E"/>
    <w:rsid w:val="00E259A5"/>
    <w:rsid w:val="00E25DB1"/>
    <w:rsid w:val="00E2761D"/>
    <w:rsid w:val="00E731F7"/>
    <w:rsid w:val="00E73F2F"/>
    <w:rsid w:val="00E81275"/>
    <w:rsid w:val="00E8612E"/>
    <w:rsid w:val="00E93153"/>
    <w:rsid w:val="00F04BA8"/>
    <w:rsid w:val="00F24E99"/>
    <w:rsid w:val="00F40A6B"/>
    <w:rsid w:val="00F9458D"/>
    <w:rsid w:val="00F95CE1"/>
    <w:rsid w:val="00FB41D0"/>
    <w:rsid w:val="00FD515F"/>
    <w:rsid w:val="015033C4"/>
    <w:rsid w:val="01E41FFE"/>
    <w:rsid w:val="03462484"/>
    <w:rsid w:val="04993FFA"/>
    <w:rsid w:val="056A1864"/>
    <w:rsid w:val="0620638C"/>
    <w:rsid w:val="074B12BD"/>
    <w:rsid w:val="07557695"/>
    <w:rsid w:val="09991E4D"/>
    <w:rsid w:val="0C663166"/>
    <w:rsid w:val="0DD237BC"/>
    <w:rsid w:val="0EC353AC"/>
    <w:rsid w:val="0EC67493"/>
    <w:rsid w:val="0F4211C3"/>
    <w:rsid w:val="0FFC785B"/>
    <w:rsid w:val="10A30050"/>
    <w:rsid w:val="12BD775F"/>
    <w:rsid w:val="12E560FF"/>
    <w:rsid w:val="14A81E98"/>
    <w:rsid w:val="14DE530B"/>
    <w:rsid w:val="14FF1BAA"/>
    <w:rsid w:val="158A2AA5"/>
    <w:rsid w:val="161F2120"/>
    <w:rsid w:val="19621B13"/>
    <w:rsid w:val="199B1FCC"/>
    <w:rsid w:val="19DA4C71"/>
    <w:rsid w:val="1AAD645B"/>
    <w:rsid w:val="1B695A45"/>
    <w:rsid w:val="1DCE40BF"/>
    <w:rsid w:val="1EF143B1"/>
    <w:rsid w:val="1FE54406"/>
    <w:rsid w:val="20F361F4"/>
    <w:rsid w:val="216F0DE5"/>
    <w:rsid w:val="21F50C27"/>
    <w:rsid w:val="229C4198"/>
    <w:rsid w:val="22AF36D9"/>
    <w:rsid w:val="243F57B6"/>
    <w:rsid w:val="245559CF"/>
    <w:rsid w:val="26C012C4"/>
    <w:rsid w:val="27BE2598"/>
    <w:rsid w:val="284234F0"/>
    <w:rsid w:val="29BE7416"/>
    <w:rsid w:val="2A372A68"/>
    <w:rsid w:val="2A7E0A43"/>
    <w:rsid w:val="2D201F0C"/>
    <w:rsid w:val="2D75503B"/>
    <w:rsid w:val="2E6B3C88"/>
    <w:rsid w:val="2E960B5C"/>
    <w:rsid w:val="2F4607D4"/>
    <w:rsid w:val="2F7708EA"/>
    <w:rsid w:val="30676109"/>
    <w:rsid w:val="30C32233"/>
    <w:rsid w:val="315479DA"/>
    <w:rsid w:val="330972D5"/>
    <w:rsid w:val="33910AAB"/>
    <w:rsid w:val="362F4419"/>
    <w:rsid w:val="36CF7498"/>
    <w:rsid w:val="392D2F7F"/>
    <w:rsid w:val="39D71C86"/>
    <w:rsid w:val="39E65ED9"/>
    <w:rsid w:val="3ADF0469"/>
    <w:rsid w:val="3CF6101F"/>
    <w:rsid w:val="3D0B782B"/>
    <w:rsid w:val="3D217E90"/>
    <w:rsid w:val="3DEF1BCC"/>
    <w:rsid w:val="3E0E10FD"/>
    <w:rsid w:val="401B60BB"/>
    <w:rsid w:val="40B66893"/>
    <w:rsid w:val="41D53FB0"/>
    <w:rsid w:val="42112CF3"/>
    <w:rsid w:val="42BA5C32"/>
    <w:rsid w:val="434C61E5"/>
    <w:rsid w:val="43783271"/>
    <w:rsid w:val="43840163"/>
    <w:rsid w:val="442D4B87"/>
    <w:rsid w:val="4457642F"/>
    <w:rsid w:val="460766FC"/>
    <w:rsid w:val="46543AC1"/>
    <w:rsid w:val="465A24A4"/>
    <w:rsid w:val="4733527C"/>
    <w:rsid w:val="4C004B35"/>
    <w:rsid w:val="4C5E4EFE"/>
    <w:rsid w:val="4D9329FE"/>
    <w:rsid w:val="4DBF26AE"/>
    <w:rsid w:val="4F960564"/>
    <w:rsid w:val="4F9F6CFC"/>
    <w:rsid w:val="4FED338F"/>
    <w:rsid w:val="50B30973"/>
    <w:rsid w:val="50E517A3"/>
    <w:rsid w:val="518C31A5"/>
    <w:rsid w:val="51DE4D00"/>
    <w:rsid w:val="52373A81"/>
    <w:rsid w:val="52843452"/>
    <w:rsid w:val="532B5D74"/>
    <w:rsid w:val="546D535F"/>
    <w:rsid w:val="547B5C94"/>
    <w:rsid w:val="556C224F"/>
    <w:rsid w:val="56364E4E"/>
    <w:rsid w:val="569D64A7"/>
    <w:rsid w:val="57F23F1C"/>
    <w:rsid w:val="59310B9D"/>
    <w:rsid w:val="5B0B62AA"/>
    <w:rsid w:val="5D922A2F"/>
    <w:rsid w:val="5DD07383"/>
    <w:rsid w:val="5E914FEB"/>
    <w:rsid w:val="5E920360"/>
    <w:rsid w:val="5F1871E8"/>
    <w:rsid w:val="5F3F62ED"/>
    <w:rsid w:val="5F6856DD"/>
    <w:rsid w:val="5F6A3F00"/>
    <w:rsid w:val="5FED41D0"/>
    <w:rsid w:val="614B13C9"/>
    <w:rsid w:val="617A1A94"/>
    <w:rsid w:val="617F1DAE"/>
    <w:rsid w:val="61E749FC"/>
    <w:rsid w:val="61FF2107"/>
    <w:rsid w:val="663771B8"/>
    <w:rsid w:val="66DE60D0"/>
    <w:rsid w:val="67E5641F"/>
    <w:rsid w:val="68FB795E"/>
    <w:rsid w:val="69F45E1E"/>
    <w:rsid w:val="6A460276"/>
    <w:rsid w:val="6AFE1E2E"/>
    <w:rsid w:val="6B653436"/>
    <w:rsid w:val="6BC20B23"/>
    <w:rsid w:val="6CEE4A84"/>
    <w:rsid w:val="6D68730F"/>
    <w:rsid w:val="6DCFA9AA"/>
    <w:rsid w:val="6E710252"/>
    <w:rsid w:val="6E971ED7"/>
    <w:rsid w:val="6EDF5D6C"/>
    <w:rsid w:val="6F5A7742"/>
    <w:rsid w:val="71FF3166"/>
    <w:rsid w:val="7252574A"/>
    <w:rsid w:val="72DA1298"/>
    <w:rsid w:val="737900FA"/>
    <w:rsid w:val="73F51BDD"/>
    <w:rsid w:val="759544E2"/>
    <w:rsid w:val="75E106A5"/>
    <w:rsid w:val="75F8B0D8"/>
    <w:rsid w:val="78003818"/>
    <w:rsid w:val="789E5864"/>
    <w:rsid w:val="7922181B"/>
    <w:rsid w:val="79405A4D"/>
    <w:rsid w:val="7942382C"/>
    <w:rsid w:val="7974405E"/>
    <w:rsid w:val="7B6770D5"/>
    <w:rsid w:val="7B8D0BBE"/>
    <w:rsid w:val="7C5A4544"/>
    <w:rsid w:val="7D08491B"/>
    <w:rsid w:val="7DCD10E7"/>
    <w:rsid w:val="7E1F3761"/>
    <w:rsid w:val="7ECC7A1B"/>
    <w:rsid w:val="7FF7C948"/>
    <w:rsid w:val="7FFC1240"/>
    <w:rsid w:val="BB6F6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Cs w:val="24"/>
      <w:lang w:val="en-US" w:eastAsia="zh-CN" w:bidi="ar-SA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300" w:lineRule="exact"/>
      <w:jc w:val="left"/>
    </w:pPr>
    <w:rPr>
      <w:rFonts w:ascii="Times New Roman" w:hAnsi="Times New Roman" w:eastAsia="Times New Roman"/>
      <w:kern w:val="0"/>
      <w:sz w:val="24"/>
      <w:lang w:val="de-DE" w:eastAsia="de-DE"/>
    </w:rPr>
  </w:style>
  <w:style w:type="paragraph" w:styleId="10">
    <w:name w:val="annotation subject"/>
    <w:basedOn w:val="5"/>
    <w:next w:val="5"/>
    <w:link w:val="25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8">
    <w:name w:val="BodyText"/>
    <w:basedOn w:val="1"/>
    <w:next w:val="19"/>
    <w:autoRedefine/>
    <w:qFormat/>
    <w:uiPriority w:val="0"/>
    <w:pPr>
      <w:textAlignment w:val="baseline"/>
    </w:pPr>
    <w:rPr>
      <w:sz w:val="24"/>
    </w:rPr>
  </w:style>
  <w:style w:type="paragraph" w:customStyle="1" w:styleId="19">
    <w:name w:val="UserStyle_1"/>
    <w:basedOn w:val="20"/>
    <w:next w:val="21"/>
    <w:autoRedefine/>
    <w:qFormat/>
    <w:uiPriority w:val="0"/>
    <w:pPr>
      <w:spacing w:line="240" w:lineRule="auto"/>
      <w:ind w:left="420"/>
    </w:pPr>
  </w:style>
  <w:style w:type="paragraph" w:customStyle="1" w:styleId="20">
    <w:name w:val="UserStyle_2"/>
    <w:next w:val="1"/>
    <w:autoRedefine/>
    <w:qFormat/>
    <w:uiPriority w:val="0"/>
    <w:pPr>
      <w:spacing w:line="360" w:lineRule="auto"/>
      <w:jc w:val="both"/>
      <w:textAlignment w:val="baseline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1">
    <w:name w:val="UserStyle_0"/>
    <w:next w:val="1"/>
    <w:autoRedefine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spacing w:line="300" w:lineRule="exact"/>
      <w:ind w:firstLine="420" w:firstLineChars="200"/>
    </w:pPr>
  </w:style>
  <w:style w:type="character" w:customStyle="1" w:styleId="23">
    <w:name w:val="批注框文本 字符"/>
    <w:basedOn w:val="13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批注文字 字符"/>
    <w:basedOn w:val="13"/>
    <w:link w:val="5"/>
    <w:autoRedefine/>
    <w:qFormat/>
    <w:uiPriority w:val="0"/>
    <w:rPr>
      <w:rFonts w:ascii="Calibri" w:hAnsi="Calibri"/>
      <w:kern w:val="2"/>
      <w:sz w:val="32"/>
      <w:szCs w:val="24"/>
    </w:rPr>
  </w:style>
  <w:style w:type="character" w:customStyle="1" w:styleId="25">
    <w:name w:val="批注主题 字符"/>
    <w:basedOn w:val="24"/>
    <w:link w:val="10"/>
    <w:autoRedefine/>
    <w:qFormat/>
    <w:uiPriority w:val="0"/>
    <w:rPr>
      <w:rFonts w:ascii="Calibri" w:hAnsi="Calibri"/>
      <w:b/>
      <w:bCs/>
      <w:kern w:val="2"/>
      <w:sz w:val="32"/>
      <w:szCs w:val="24"/>
    </w:rPr>
  </w:style>
  <w:style w:type="character" w:customStyle="1" w:styleId="26">
    <w:name w:val="font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71"/>
    <w:basedOn w:val="13"/>
    <w:autoRedefine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9">
    <w:name w:val="页眉 字符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脚 字符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normaltextrun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font21"/>
    <w:basedOn w:val="13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3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51"/>
    <w:basedOn w:val="13"/>
    <w:autoRedefine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35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4730</Words>
  <Characters>7003</Characters>
  <Lines>81</Lines>
  <Paragraphs>23</Paragraphs>
  <TotalTime>25</TotalTime>
  <ScaleCrop>false</ScaleCrop>
  <LinksUpToDate>false</LinksUpToDate>
  <CharactersWithSpaces>7065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2023-12-08T23:30:00Z</dcterms:created>
  <dc:creator>乃斐 苏</dc:creator>
  <cp:lastModifiedBy>周周</cp:lastModifiedBy>
  <cp:lastPrinted>2025-05-27T22:37:00Z</cp:lastPrinted>
  <dcterms:modified xsi:type="dcterms:W3CDTF">2025-06-20T08:02:04Z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E9D11E1414384C9E85AAF11D2BD7838F_13</vt:lpwstr>
  </property>
  <property fmtid="{D5CDD505-2E9C-101B-9397-08002B2CF9AE}" pid="4" name="KSOTemplateDocerSaveRecord">
    <vt:lpwstr>eyJoZGlkIjoiNDIzMWZmYTAxMDEwMTlkNjc1Y2M4NDEwNzY1ZmUyNTciLCJ1c2VySWQiOiIyNjIwMjY0MjcifQ==</vt:lpwstr>
  </property>
</Properties>
</file>