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2"/>
        <w:ind w:left="2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附件三</w:t>
      </w:r>
    </w:p>
    <w:p>
      <w:pPr>
        <w:spacing w:before="302"/>
        <w:ind w:left="231"/>
        <w:jc w:val="center"/>
        <w:rPr>
          <w:rFonts w:ascii="楷体" w:hAnsi="楷体" w:eastAsia="楷体" w:cs="楷体"/>
          <w:b/>
          <w:bCs/>
          <w:sz w:val="20"/>
          <w:szCs w:val="20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40"/>
          <w:szCs w:val="40"/>
          <w:lang w:val="en-US" w:eastAsia="zh-Hans"/>
        </w:rPr>
        <w:t>培</w:t>
      </w:r>
      <w:r>
        <w:rPr>
          <w:rFonts w:ascii="楷体" w:hAnsi="楷体" w:eastAsia="楷体" w:cs="楷体"/>
          <w:b/>
          <w:bCs/>
          <w:sz w:val="40"/>
          <w:szCs w:val="40"/>
        </w:rPr>
        <w:t>训回执表</w:t>
      </w:r>
    </w:p>
    <w:p>
      <w:pPr>
        <w:spacing w:before="1"/>
        <w:rPr>
          <w:rFonts w:ascii="楷体" w:hAnsi="楷体" w:eastAsia="楷体" w:cs="楷体"/>
          <w:b/>
          <w:bCs/>
          <w:sz w:val="16"/>
          <w:szCs w:val="16"/>
        </w:rPr>
      </w:pPr>
    </w:p>
    <w:tbl>
      <w:tblPr>
        <w:tblStyle w:val="3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8"/>
        <w:gridCol w:w="933"/>
        <w:gridCol w:w="1017"/>
        <w:gridCol w:w="873"/>
        <w:gridCol w:w="2326"/>
        <w:gridCol w:w="1599"/>
      </w:tblGrid>
      <w:tr>
        <w:trPr>
          <w:trHeight w:val="567" w:hRule="atLeast"/>
          <w:jc w:val="center"/>
        </w:trPr>
        <w:tc>
          <w:tcPr>
            <w:tcW w:w="3227" w:type="dxa"/>
            <w:gridSpan w:val="3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  <w:lang w:eastAsia="zh-CN"/>
              </w:rPr>
              <w:t>单位名称（开发票名头）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227" w:type="dxa"/>
            <w:gridSpan w:val="3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纳税人识别号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227" w:type="dxa"/>
            <w:gridSpan w:val="3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  <w:lang w:eastAsia="zh-CN"/>
              </w:rPr>
              <w:t>单位地址（邮寄发票用）</w:t>
            </w:r>
          </w:p>
        </w:tc>
        <w:tc>
          <w:tcPr>
            <w:tcW w:w="5670" w:type="dxa"/>
            <w:gridSpan w:val="4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姓名</w:t>
            </w:r>
          </w:p>
        </w:tc>
        <w:tc>
          <w:tcPr>
            <w:tcW w:w="1159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性别</w:t>
            </w:r>
          </w:p>
        </w:tc>
        <w:tc>
          <w:tcPr>
            <w:tcW w:w="910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民族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ascii="仿宋_GB2312" w:hAnsi="Calibri" w:eastAsia="仿宋_GB2312" w:cs="仿宋_GB2312"/>
                <w:sz w:val="24"/>
                <w:szCs w:val="28"/>
              </w:rPr>
              <w:t>职务</w:t>
            </w:r>
          </w:p>
        </w:tc>
        <w:tc>
          <w:tcPr>
            <w:tcW w:w="3119" w:type="dxa"/>
            <w:gridSpan w:val="2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联系方式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ascii="仿宋_GB2312" w:hAnsi="Calibri" w:eastAsia="仿宋_GB2312" w:cs="仿宋_GB2312"/>
                <w:sz w:val="24"/>
                <w:szCs w:val="28"/>
              </w:rPr>
              <w:t>备  注（</w:t>
            </w: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标间或单间</w:t>
            </w:r>
            <w:r>
              <w:rPr>
                <w:rFonts w:ascii="仿宋_GB2312" w:hAnsi="Calibri" w:eastAsia="仿宋_GB2312" w:cs="仿宋_GB2312"/>
                <w:sz w:val="24"/>
                <w:szCs w:val="28"/>
              </w:rPr>
              <w:t>）</w:t>
            </w: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手机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ascii="仿宋_GB2312" w:hAnsi="Calibri" w:eastAsia="仿宋_GB2312" w:cs="仿宋_GB2312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手机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ascii="仿宋_GB2312" w:hAnsi="Calibri" w:eastAsia="仿宋_GB2312" w:cs="仿宋_GB2312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8"/>
              </w:rPr>
              <w:t>手机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ascii="仿宋_GB2312" w:hAnsi="Calibri" w:eastAsia="仿宋_GB2312" w:cs="仿宋_GB2312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158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szCs w:val="28"/>
              </w:rPr>
            </w:pPr>
            <w:r>
              <w:rPr>
                <w:rFonts w:ascii="仿宋_GB2312" w:hAnsi="Calibri" w:eastAsia="仿宋_GB2312" w:cs="仿宋_GB2312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30"/>
              </w:rPr>
            </w:pPr>
          </w:p>
        </w:tc>
      </w:tr>
    </w:tbl>
    <w:p>
      <w:pPr>
        <w:spacing w:before="7"/>
        <w:rPr>
          <w:rFonts w:ascii="楷体" w:hAnsi="楷体" w:eastAsia="楷体" w:cs="楷体"/>
          <w:b/>
          <w:bCs/>
          <w:sz w:val="5"/>
          <w:szCs w:val="5"/>
        </w:rPr>
      </w:pPr>
    </w:p>
    <w:p>
      <w:pPr>
        <w:spacing w:before="14" w:line="408" w:lineRule="auto"/>
        <w:ind w:left="231" w:right="108"/>
        <w:rPr>
          <w:rFonts w:ascii="仿宋" w:hAnsi="仿宋" w:eastAsia="仿宋" w:cs="仿宋"/>
          <w:spacing w:val="-4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7"/>
          <w:sz w:val="28"/>
          <w:szCs w:val="28"/>
          <w:lang w:eastAsia="zh-CN"/>
        </w:rPr>
        <w:t>注：此表复印有效。请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参加培训</w:t>
      </w:r>
      <w:r>
        <w:rPr>
          <w:rFonts w:ascii="仿宋" w:hAnsi="仿宋" w:eastAsia="仿宋" w:cs="仿宋"/>
          <w:spacing w:val="7"/>
          <w:sz w:val="28"/>
          <w:szCs w:val="28"/>
          <w:lang w:eastAsia="zh-CN"/>
        </w:rPr>
        <w:t>代表务必于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10</w:t>
      </w:r>
      <w:r>
        <w:rPr>
          <w:rFonts w:ascii="仿宋" w:hAnsi="仿宋" w:eastAsia="仿宋" w:cs="仿宋"/>
          <w:spacing w:val="7"/>
          <w:sz w:val="28"/>
          <w:szCs w:val="28"/>
          <w:lang w:eastAsia="zh-CN"/>
        </w:rPr>
        <w:t>日前将回执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发送邮箱（</w:t>
      </w:r>
      <w:r>
        <w:rPr>
          <w:rFonts w:ascii="Calibri" w:hAnsi="Calibri" w:eastAsia="宋体" w:cs="Times New Roman"/>
        </w:rPr>
        <w:fldChar w:fldCharType="begin"/>
      </w:r>
      <w:r>
        <w:rPr>
          <w:rFonts w:ascii="Calibri" w:hAnsi="Calibri" w:eastAsia="宋体" w:cs="Times New Roman"/>
        </w:rPr>
        <w:instrText xml:space="preserve"> HYPERLINK "mailto:jxjd2008@163.com" \h </w:instrText>
      </w:r>
      <w:r>
        <w:rPr>
          <w:rFonts w:ascii="Calibri" w:hAnsi="Calibri" w:eastAsia="宋体" w:cs="Times New Roma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jxjd</w:t>
      </w:r>
      <w:r>
        <w:rPr>
          <w:rFonts w:ascii="仿宋" w:hAnsi="仿宋" w:eastAsia="仿宋" w:cs="仿宋"/>
          <w:sz w:val="28"/>
          <w:szCs w:val="28"/>
          <w:lang w:eastAsia="zh-CN"/>
        </w:rPr>
        <w:t>2008@163.com</w:t>
      </w:r>
      <w:r>
        <w:rPr>
          <w:rFonts w:ascii="仿宋" w:hAnsi="仿宋" w:eastAsia="仿宋" w:cs="仿宋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pacing w:val="-4"/>
          <w:sz w:val="28"/>
          <w:szCs w:val="28"/>
          <w:lang w:eastAsia="zh-CN"/>
        </w:rPr>
        <w:t>至职教管理站（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如需开专票单位请在邮件中</w:t>
      </w:r>
      <w:r>
        <w:rPr>
          <w:rFonts w:ascii="仿宋" w:hAnsi="仿宋" w:eastAsia="仿宋" w:cs="仿宋"/>
          <w:spacing w:val="-4"/>
          <w:sz w:val="28"/>
          <w:szCs w:val="28"/>
          <w:lang w:eastAsia="zh-CN"/>
        </w:rPr>
        <w:t>备注说明）。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Lantinghei TC Extralight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报隶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E4086"/>
    <w:rsid w:val="3B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2"/>
      <w:ind w:left="111"/>
    </w:pPr>
    <w:rPr>
      <w:rFonts w:ascii="仿宋" w:hAnsi="仿宋" w:eastAsia="仿宋"/>
      <w:sz w:val="30"/>
      <w:szCs w:val="30"/>
    </w:rPr>
  </w:style>
  <w:style w:type="character" w:customStyle="1" w:styleId="5">
    <w:name w:val="UserStyle_3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2023-02-17T13:53:00Z</dcterms:created>
  <dc:creator>沐风</dc:creator>
  <cp:lastModifiedBy>沐风</cp:lastModifiedBy>
  <dcterms:modified xsi:type="dcterms:W3CDTF">2023-02-17T13:54:43Z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5B1D7F34FE68DA195616EF63B4860B84_41</vt:lpwstr>
  </property>
</Properties>
</file>