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944" w:rsidRDefault="00305944" w:rsidP="00305944">
      <w:pPr>
        <w:spacing w:line="340" w:lineRule="exact"/>
        <w:rPr>
          <w:rStyle w:val="b"/>
          <w:rFonts w:ascii="宋体" w:hAnsi="宋体" w:hint="eastAsia"/>
          <w:b/>
          <w:bCs/>
          <w:sz w:val="32"/>
          <w:szCs w:val="32"/>
        </w:rPr>
      </w:pPr>
      <w:r>
        <w:rPr>
          <w:rStyle w:val="b"/>
          <w:rFonts w:ascii="宋体" w:hAnsi="宋体" w:hint="eastAsia"/>
          <w:b/>
          <w:bCs/>
          <w:sz w:val="32"/>
          <w:szCs w:val="32"/>
        </w:rPr>
        <w:t>附件二：</w:t>
      </w:r>
    </w:p>
    <w:p w:rsidR="00305944" w:rsidRDefault="00305944" w:rsidP="00305944">
      <w:pPr>
        <w:spacing w:line="340" w:lineRule="exact"/>
        <w:rPr>
          <w:rStyle w:val="b"/>
          <w:rFonts w:ascii="宋体" w:hAnsi="宋体" w:hint="eastAsia"/>
          <w:b/>
          <w:bCs/>
          <w:sz w:val="32"/>
          <w:szCs w:val="32"/>
        </w:rPr>
      </w:pPr>
    </w:p>
    <w:p w:rsidR="00305944" w:rsidRDefault="00305944" w:rsidP="00305944">
      <w:pPr>
        <w:spacing w:line="540" w:lineRule="exact"/>
        <w:jc w:val="center"/>
        <w:rPr>
          <w:rStyle w:val="b"/>
          <w:rFonts w:ascii="宋体" w:hAnsi="宋体" w:hint="eastAsia"/>
          <w:b/>
          <w:bCs/>
          <w:sz w:val="36"/>
          <w:szCs w:val="36"/>
        </w:rPr>
      </w:pPr>
      <w:bookmarkStart w:id="0" w:name="_GoBack"/>
      <w:proofErr w:type="gramStart"/>
      <w:r>
        <w:rPr>
          <w:rStyle w:val="b"/>
          <w:rFonts w:ascii="宋体" w:hAnsi="宋体" w:hint="eastAsia"/>
          <w:b/>
          <w:bCs/>
          <w:sz w:val="36"/>
          <w:szCs w:val="36"/>
        </w:rPr>
        <w:t>增材制造</w:t>
      </w:r>
      <w:proofErr w:type="gramEnd"/>
      <w:r>
        <w:rPr>
          <w:rStyle w:val="b"/>
          <w:rFonts w:ascii="宋体" w:hAnsi="宋体" w:hint="eastAsia"/>
          <w:b/>
          <w:bCs/>
          <w:sz w:val="36"/>
          <w:szCs w:val="36"/>
        </w:rPr>
        <w:t>（3D打印）专业教材开发目录</w:t>
      </w:r>
    </w:p>
    <w:bookmarkEnd w:id="0"/>
    <w:p w:rsidR="00305944" w:rsidRDefault="00305944" w:rsidP="00305944">
      <w:pPr>
        <w:spacing w:line="720" w:lineRule="auto"/>
        <w:ind w:firstLineChars="100" w:firstLine="300"/>
        <w:jc w:val="left"/>
        <w:rPr>
          <w:rStyle w:val="apple-style-span"/>
          <w:rFonts w:ascii="仿宋_GB2312" w:eastAsia="仿宋_GB2312" w:hAnsi="宋体" w:hint="eastAsia"/>
          <w:sz w:val="30"/>
          <w:szCs w:val="30"/>
        </w:rPr>
      </w:pPr>
      <w:r>
        <w:rPr>
          <w:rStyle w:val="apple-style-span"/>
          <w:rFonts w:ascii="仿宋_GB2312" w:eastAsia="仿宋_GB2312" w:hAnsi="宋体" w:hint="eastAsia"/>
          <w:sz w:val="30"/>
          <w:szCs w:val="30"/>
        </w:rPr>
        <w:t xml:space="preserve">培训教程系列（中职、高职、本科及社会培训机构适用）   </w:t>
      </w:r>
    </w:p>
    <w:p w:rsidR="00305944" w:rsidRDefault="00305944" w:rsidP="00305944">
      <w:pPr>
        <w:spacing w:line="360" w:lineRule="auto"/>
        <w:ind w:firstLineChars="100" w:firstLine="300"/>
        <w:jc w:val="left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/>
          <w:sz w:val="30"/>
          <w:szCs w:val="30"/>
          <w:lang w:bidi="ar"/>
        </w:rPr>
        <w:t xml:space="preserve">1. </w:t>
      </w:r>
      <w:proofErr w:type="gramStart"/>
      <w:r>
        <w:rPr>
          <w:rFonts w:ascii="仿宋_GB2312" w:eastAsia="仿宋_GB2312" w:hAnsi="宋体" w:cs="仿宋_GB2312"/>
          <w:sz w:val="30"/>
          <w:szCs w:val="30"/>
          <w:lang w:bidi="ar"/>
        </w:rPr>
        <w:t>增材制造</w:t>
      </w:r>
      <w:proofErr w:type="gramEnd"/>
      <w:r>
        <w:rPr>
          <w:rFonts w:ascii="仿宋_GB2312" w:eastAsia="仿宋_GB2312" w:hAnsi="宋体" w:cs="仿宋_GB2312"/>
          <w:sz w:val="30"/>
          <w:szCs w:val="30"/>
          <w:lang w:bidi="ar"/>
        </w:rPr>
        <w:t>（3D打印）技术基础</w:t>
      </w:r>
    </w:p>
    <w:p w:rsidR="00305944" w:rsidRDefault="00305944" w:rsidP="00305944">
      <w:pPr>
        <w:spacing w:line="360" w:lineRule="auto"/>
        <w:ind w:firstLineChars="100" w:firstLine="300"/>
        <w:jc w:val="left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/>
          <w:sz w:val="30"/>
          <w:szCs w:val="30"/>
          <w:lang w:bidi="ar"/>
        </w:rPr>
        <w:t>2. 3D打印材料功能与应用</w:t>
      </w:r>
    </w:p>
    <w:p w:rsidR="00305944" w:rsidRDefault="00305944" w:rsidP="00305944">
      <w:pPr>
        <w:spacing w:line="360" w:lineRule="auto"/>
        <w:ind w:firstLineChars="100" w:firstLine="300"/>
        <w:jc w:val="left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/>
          <w:sz w:val="30"/>
          <w:szCs w:val="30"/>
          <w:lang w:bidi="ar"/>
        </w:rPr>
        <w:t>3. 3D打印造型设计</w:t>
      </w:r>
    </w:p>
    <w:p w:rsidR="00305944" w:rsidRDefault="00305944" w:rsidP="00305944">
      <w:pPr>
        <w:spacing w:line="360" w:lineRule="auto"/>
        <w:ind w:firstLineChars="100" w:firstLine="300"/>
        <w:jc w:val="left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/>
          <w:sz w:val="30"/>
          <w:szCs w:val="30"/>
          <w:lang w:bidi="ar"/>
        </w:rPr>
        <w:t>4. 逆向建模与产品创新设计</w:t>
      </w:r>
    </w:p>
    <w:p w:rsidR="00305944" w:rsidRDefault="00305944" w:rsidP="00305944">
      <w:pPr>
        <w:spacing w:line="360" w:lineRule="auto"/>
        <w:ind w:firstLineChars="100" w:firstLine="300"/>
        <w:jc w:val="left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/>
          <w:sz w:val="30"/>
          <w:szCs w:val="30"/>
          <w:lang w:bidi="ar"/>
        </w:rPr>
        <w:t xml:space="preserve">5. </w:t>
      </w:r>
      <w:proofErr w:type="gramStart"/>
      <w:r>
        <w:rPr>
          <w:rFonts w:ascii="仿宋_GB2312" w:eastAsia="仿宋_GB2312" w:hAnsi="宋体" w:cs="仿宋_GB2312"/>
          <w:sz w:val="30"/>
          <w:szCs w:val="30"/>
          <w:lang w:bidi="ar"/>
        </w:rPr>
        <w:t>增材制造</w:t>
      </w:r>
      <w:proofErr w:type="gramEnd"/>
      <w:r>
        <w:rPr>
          <w:rFonts w:ascii="仿宋_GB2312" w:eastAsia="仿宋_GB2312" w:hAnsi="宋体" w:cs="仿宋_GB2312"/>
          <w:sz w:val="30"/>
          <w:szCs w:val="30"/>
          <w:lang w:bidi="ar"/>
        </w:rPr>
        <w:t>（3D打印）设备操作与维护</w:t>
      </w:r>
    </w:p>
    <w:p w:rsidR="00305944" w:rsidRDefault="00305944" w:rsidP="00305944">
      <w:pPr>
        <w:spacing w:line="360" w:lineRule="auto"/>
        <w:ind w:firstLineChars="100" w:firstLine="300"/>
        <w:jc w:val="left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/>
          <w:sz w:val="30"/>
          <w:szCs w:val="30"/>
          <w:lang w:bidi="ar"/>
        </w:rPr>
        <w:t>6. 3D打印产品成型与后置处理工艺</w:t>
      </w:r>
    </w:p>
    <w:p w:rsidR="00305944" w:rsidRDefault="00305944" w:rsidP="00305944">
      <w:pPr>
        <w:spacing w:line="360" w:lineRule="auto"/>
        <w:ind w:firstLineChars="100" w:firstLine="300"/>
        <w:jc w:val="left"/>
        <w:rPr>
          <w:rFonts w:ascii="仿宋_GB2312" w:eastAsia="仿宋_GB2312" w:hAnsi="宋体" w:cs="仿宋_GB2312"/>
          <w:sz w:val="30"/>
          <w:szCs w:val="30"/>
        </w:rPr>
      </w:pPr>
      <w:r>
        <w:rPr>
          <w:rFonts w:ascii="仿宋_GB2312" w:eastAsia="仿宋_GB2312" w:hAnsi="宋体" w:cs="仿宋_GB2312"/>
          <w:sz w:val="30"/>
          <w:szCs w:val="30"/>
          <w:lang w:bidi="ar"/>
        </w:rPr>
        <w:t>7. 3D打印一体化设计与制造</w:t>
      </w:r>
    </w:p>
    <w:p w:rsidR="00305944" w:rsidRDefault="00305944" w:rsidP="00305944">
      <w:pPr>
        <w:ind w:firstLineChars="100" w:firstLine="300"/>
      </w:pPr>
      <w:r>
        <w:rPr>
          <w:rFonts w:ascii="仿宋_GB2312" w:eastAsia="仿宋_GB2312" w:hAnsi="宋体" w:cs="仿宋_GB2312"/>
          <w:sz w:val="30"/>
          <w:szCs w:val="30"/>
          <w:lang w:bidi="ar"/>
        </w:rPr>
        <w:t>8. 复合制造技术与应用</w:t>
      </w:r>
    </w:p>
    <w:p w:rsidR="00305944" w:rsidRDefault="00305944" w:rsidP="00305944">
      <w:pPr>
        <w:spacing w:line="400" w:lineRule="exact"/>
        <w:ind w:leftChars="57" w:left="120"/>
        <w:rPr>
          <w:rFonts w:ascii="仿宋" w:eastAsia="仿宋" w:hAnsi="仿宋" w:cs="Arial" w:hint="eastAsia"/>
          <w:color w:val="333333"/>
          <w:kern w:val="0"/>
          <w:sz w:val="24"/>
        </w:rPr>
      </w:pPr>
    </w:p>
    <w:p w:rsidR="00305944" w:rsidRDefault="00305944" w:rsidP="00305944">
      <w:pPr>
        <w:spacing w:line="400" w:lineRule="exact"/>
        <w:ind w:leftChars="57" w:left="120"/>
        <w:rPr>
          <w:rFonts w:ascii="仿宋" w:eastAsia="仿宋" w:hAnsi="仿宋" w:cs="Arial" w:hint="eastAsia"/>
          <w:color w:val="333333"/>
          <w:kern w:val="0"/>
          <w:sz w:val="24"/>
        </w:rPr>
      </w:pPr>
    </w:p>
    <w:p w:rsidR="00305944" w:rsidRDefault="00305944" w:rsidP="00305944">
      <w:pPr>
        <w:spacing w:line="400" w:lineRule="exact"/>
        <w:ind w:leftChars="57" w:left="120"/>
        <w:rPr>
          <w:rFonts w:ascii="仿宋" w:eastAsia="仿宋" w:hAnsi="仿宋" w:cs="Arial"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【</w:t>
      </w:r>
      <w:r>
        <w:rPr>
          <w:rFonts w:ascii="仿宋" w:eastAsia="仿宋" w:hAnsi="仿宋" w:cs="Arial"/>
          <w:b/>
          <w:color w:val="333333"/>
          <w:kern w:val="0"/>
          <w:sz w:val="28"/>
          <w:szCs w:val="28"/>
        </w:rPr>
        <w:t>说明</w:t>
      </w: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】</w:t>
      </w:r>
      <w:r>
        <w:rPr>
          <w:rFonts w:ascii="仿宋" w:eastAsia="仿宋" w:hAnsi="仿宋" w:cs="Arial"/>
          <w:color w:val="333333"/>
          <w:kern w:val="0"/>
          <w:sz w:val="28"/>
          <w:szCs w:val="28"/>
        </w:rPr>
        <w:t>：</w:t>
      </w:r>
    </w:p>
    <w:p w:rsidR="00305944" w:rsidRDefault="00305944" w:rsidP="00305944">
      <w:pPr>
        <w:spacing w:line="400" w:lineRule="exact"/>
        <w:ind w:leftChars="57" w:left="120" w:firstLineChars="200" w:firstLine="560"/>
        <w:rPr>
          <w:rFonts w:ascii="仿宋" w:eastAsia="仿宋" w:hAnsi="仿宋" w:cs="Arial"/>
          <w:color w:val="333333"/>
          <w:kern w:val="0"/>
          <w:sz w:val="28"/>
          <w:szCs w:val="28"/>
        </w:rPr>
      </w:pPr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本书目谨供申报时参考，各学校、企业可根据自己的教学及专业特色，自行拟定申报教材的名称，最终</w:t>
      </w:r>
      <w:proofErr w:type="gramStart"/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以会上</w:t>
      </w:r>
      <w:proofErr w:type="gramEnd"/>
      <w:r>
        <w:rPr>
          <w:rFonts w:ascii="仿宋" w:eastAsia="仿宋" w:hAnsi="仿宋" w:cs="Arial" w:hint="eastAsia"/>
          <w:color w:val="333333"/>
          <w:kern w:val="0"/>
          <w:sz w:val="28"/>
          <w:szCs w:val="28"/>
        </w:rPr>
        <w:t>研讨结果为准。</w:t>
      </w:r>
    </w:p>
    <w:p w:rsidR="00305944" w:rsidRDefault="00305944" w:rsidP="00305944">
      <w:pPr>
        <w:spacing w:line="400" w:lineRule="exact"/>
        <w:ind w:leftChars="57" w:left="120" w:firstLineChars="50" w:firstLine="120"/>
        <w:rPr>
          <w:rFonts w:hint="eastAsia"/>
          <w:b/>
          <w:sz w:val="30"/>
          <w:szCs w:val="30"/>
        </w:rPr>
      </w:pPr>
      <w:r>
        <w:rPr>
          <w:rFonts w:ascii="仿宋" w:eastAsia="仿宋" w:hAnsi="仿宋" w:cs="Arial"/>
          <w:color w:val="333333"/>
          <w:kern w:val="0"/>
          <w:sz w:val="24"/>
        </w:rPr>
        <w:t xml:space="preserve">   </w:t>
      </w:r>
    </w:p>
    <w:p w:rsidR="00305944" w:rsidRDefault="00305944" w:rsidP="00305944">
      <w:pPr>
        <w:adjustRightInd w:val="0"/>
        <w:snapToGrid w:val="0"/>
        <w:spacing w:before="60"/>
        <w:ind w:firstLineChars="50" w:firstLine="151"/>
        <w:rPr>
          <w:rFonts w:hint="eastAsia"/>
          <w:b/>
          <w:sz w:val="30"/>
          <w:szCs w:val="30"/>
        </w:rPr>
      </w:pPr>
    </w:p>
    <w:p w:rsidR="003D6E35" w:rsidRPr="00305944" w:rsidRDefault="003D6E35"/>
    <w:sectPr w:rsidR="003D6E35" w:rsidRPr="003059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944"/>
    <w:rsid w:val="00305944"/>
    <w:rsid w:val="003D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EA315C-5DCE-4A4B-8889-02377ADA5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9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">
    <w:name w:val="b"/>
    <w:basedOn w:val="a0"/>
    <w:rsid w:val="00305944"/>
  </w:style>
  <w:style w:type="character" w:customStyle="1" w:styleId="apple-style-span">
    <w:name w:val="apple-style-span"/>
    <w:basedOn w:val="a0"/>
    <w:rsid w:val="00305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1</cp:revision>
  <dcterms:created xsi:type="dcterms:W3CDTF">2021-05-18T06:38:00Z</dcterms:created>
  <dcterms:modified xsi:type="dcterms:W3CDTF">2021-05-18T06:39:00Z</dcterms:modified>
</cp:coreProperties>
</file>