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2.2020一带一路暨金砖大赛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之新能源汽车创新制作技能大赛国内赛报名表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70"/>
        <w:gridCol w:w="1176"/>
        <w:gridCol w:w="1417"/>
        <w:gridCol w:w="827"/>
        <w:gridCol w:w="2007"/>
        <w:gridCol w:w="1418"/>
        <w:gridCol w:w="1360"/>
        <w:gridCol w:w="14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（中文盖章）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（英文）</w:t>
            </w:r>
          </w:p>
        </w:tc>
        <w:tc>
          <w:tcPr>
            <w:tcW w:w="5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赛前培训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（勾选）</w:t>
            </w:r>
          </w:p>
        </w:tc>
        <w:tc>
          <w:tcPr>
            <w:tcW w:w="5672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赛前培训：    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领队（联系人）信息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学生组每支参赛队由3名选手组成，指定1人为队长，并设不超过2名指导教师，设领队1名（领队可以兼任指导教师）。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2.请参赛单位将电子版盖章预报名表扫描件和WORD版预报名表于2020年8月15日前发送至jinzhuan2025@163.com 邮箱，并抄送bricsskill@126.com邮箱。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sectPr>
          <w:pgSz w:w="16838" w:h="11906" w:orient="landscape"/>
          <w:pgMar w:top="1134" w:right="1440" w:bottom="1134" w:left="1440" w:header="623" w:footer="992" w:gutter="0"/>
          <w:cols w:space="720" w:num="1"/>
          <w:titlePg/>
          <w:rtlGutter w:val="0"/>
          <w:docGrid w:type="lines" w:linePitch="334" w:charSpace="0"/>
        </w:sectPr>
      </w:pPr>
    </w:p>
    <w:p>
      <w:pPr>
        <w:spacing w:beforeLines="0" w:afterLines="0" w:line="360" w:lineRule="auto"/>
        <w:jc w:val="left"/>
        <w:rPr>
          <w:rFonts w:hint="eastAsia" w:ascii="仿宋" w:hAnsi="仿宋" w:eastAsia="仿宋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 w:val="0"/>
          <w:bCs/>
          <w:sz w:val="30"/>
          <w:szCs w:val="30"/>
          <w:lang w:val="en-US" w:eastAsia="zh-CN"/>
        </w:rPr>
        <w:t>附件3.</w:t>
      </w:r>
    </w:p>
    <w:p>
      <w:pPr>
        <w:spacing w:beforeLines="50" w:afterLines="50" w:line="240" w:lineRule="atLeast"/>
        <w:jc w:val="center"/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  <w:t>一带一路暨金砖国家技能发展国际联盟成员申请表</w:t>
      </w:r>
    </w:p>
    <w:p>
      <w:pPr>
        <w:spacing w:beforeLines="50" w:afterLines="50" w:line="240" w:lineRule="atLeast"/>
        <w:jc w:val="center"/>
        <w:rPr>
          <w:rFonts w:ascii="Times New Roman" w:hAnsi="Times New Roman" w:eastAsia="宋体" w:cs="Times New Roman"/>
          <w:b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  <w:t>Application</w:t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fldChar w:fldCharType="begin"/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instrText xml:space="preserve"> HYPERLINK "file:///E:\\Echo\\ARC\\一带一路暨金砖国家技能发展国际联盟（BRBSA）\\邮件\\签约仪式\\javascript:;" </w:instrText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fldChar w:fldCharType="separate"/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t xml:space="preserve"> Form</w:t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fldChar w:fldCharType="end"/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t xml:space="preserve"> for International Alliance of Skills Development（IASDBR）</w:t>
      </w:r>
    </w:p>
    <w:p>
      <w:pPr>
        <w:spacing w:beforeLines="50" w:afterLines="50" w:line="240" w:lineRule="atLeast"/>
        <w:jc w:val="center"/>
        <w:rPr>
          <w:rFonts w:ascii="Arial" w:hAnsi="Arial" w:eastAsia="宋体" w:cs="Arial"/>
          <w:b/>
          <w:sz w:val="32"/>
          <w:szCs w:val="32"/>
          <w:highlight w:val="none"/>
        </w:rPr>
      </w:pPr>
      <w:r>
        <w:rPr>
          <w:rFonts w:hint="eastAsia" w:ascii="Arial" w:hAnsi="Arial" w:eastAsia="宋体" w:cs="Arial"/>
          <w:b/>
          <w:sz w:val="32"/>
          <w:szCs w:val="32"/>
          <w:highlight w:val="none"/>
          <w:lang w:val="en-US" w:eastAsia="zh-CN"/>
        </w:rPr>
        <w:t>Application</w:t>
      </w:r>
      <w:r>
        <w:rPr>
          <w:rFonts w:ascii="Arial" w:hAnsi="Arial" w:eastAsia="宋体" w:cs="Arial"/>
          <w:b/>
          <w:sz w:val="32"/>
          <w:szCs w:val="32"/>
          <w:highlight w:val="none"/>
        </w:rPr>
        <w:t xml:space="preserve"> Form</w:t>
      </w: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Full Name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单位名称: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"javascript:;"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Legal Representative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法定代表人：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Mobile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Contact Person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Title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联系人常用邮箱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(必填):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"javascript:;"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Authorized Representative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授权代表常用邮箱（必填）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地址及邮编：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单位介绍（或用附件填写）: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Demands and Suggestions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需求及建议事项: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Signature (Stamp)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Comments of IASDBR Secretariat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661D"/>
    <w:multiLevelType w:val="singleLevel"/>
    <w:tmpl w:val="A71766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E03D1"/>
    <w:rsid w:val="3DF44D6E"/>
    <w:rsid w:val="5B4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周周</cp:lastModifiedBy>
  <dcterms:modified xsi:type="dcterms:W3CDTF">2020-07-03T09:37:12Z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