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5F5" w:rsidRPr="003365F5" w:rsidRDefault="003365F5" w:rsidP="003365F5">
      <w:pPr>
        <w:spacing w:afterLines="50" w:after="156"/>
        <w:jc w:val="center"/>
        <w:rPr>
          <w:rFonts w:ascii="仿宋_GB2312" w:eastAsia="仿宋_GB2312"/>
          <w:b/>
          <w:sz w:val="36"/>
          <w:szCs w:val="30"/>
        </w:rPr>
      </w:pPr>
      <w:bookmarkStart w:id="0" w:name="_GoBack"/>
      <w:r w:rsidRPr="003365F5">
        <w:rPr>
          <w:rFonts w:ascii="仿宋_GB2312" w:eastAsia="仿宋_GB2312" w:hint="eastAsia"/>
          <w:b/>
          <w:sz w:val="36"/>
          <w:szCs w:val="30"/>
        </w:rPr>
        <w:t>COMET职业能力测评国际联盟简介</w:t>
      </w:r>
    </w:p>
    <w:bookmarkEnd w:id="0"/>
    <w:p w:rsidR="003365F5" w:rsidRPr="002D12C2" w:rsidRDefault="003365F5" w:rsidP="003365F5">
      <w:pPr>
        <w:pStyle w:val="a4"/>
        <w:shd w:val="clear" w:color="auto" w:fill="FFFFFF"/>
        <w:spacing w:before="0" w:beforeAutospacing="0" w:after="0" w:afterAutospacing="0" w:line="500" w:lineRule="exact"/>
        <w:ind w:firstLineChars="200" w:firstLine="560"/>
        <w:textAlignment w:val="baseline"/>
        <w:rPr>
          <w:rFonts w:ascii="仿宋" w:eastAsia="仿宋" w:hAnsi="仿宋"/>
          <w:color w:val="333333"/>
          <w:sz w:val="28"/>
          <w:shd w:val="clear" w:color="auto" w:fill="FFFFFF"/>
        </w:rPr>
      </w:pPr>
      <w:r w:rsidRPr="002D12C2">
        <w:rPr>
          <w:rFonts w:ascii="仿宋" w:eastAsia="仿宋" w:hAnsi="仿宋" w:hint="eastAsia"/>
          <w:color w:val="333333"/>
          <w:sz w:val="28"/>
          <w:shd w:val="clear" w:color="auto" w:fill="FFFFFF"/>
        </w:rPr>
        <w:t>C</w:t>
      </w:r>
      <w:r w:rsidRPr="002D12C2">
        <w:rPr>
          <w:rFonts w:ascii="仿宋" w:eastAsia="仿宋" w:hAnsi="仿宋"/>
          <w:b/>
          <w:color w:val="333333"/>
          <w:sz w:val="28"/>
          <w:shd w:val="clear" w:color="auto" w:fill="FFFFFF"/>
        </w:rPr>
        <w:t>OMET</w:t>
      </w:r>
      <w:r w:rsidRPr="002D12C2">
        <w:rPr>
          <w:rFonts w:ascii="仿宋" w:eastAsia="仿宋" w:hAnsi="仿宋" w:hint="eastAsia"/>
          <w:b/>
          <w:color w:val="333333"/>
          <w:sz w:val="28"/>
          <w:shd w:val="clear" w:color="auto" w:fill="FFFFFF"/>
        </w:rPr>
        <w:t>职业能力测评国际联盟（International Network of</w:t>
      </w:r>
      <w:r w:rsidRPr="002D12C2">
        <w:rPr>
          <w:rFonts w:ascii="仿宋" w:eastAsia="仿宋" w:hAnsi="仿宋"/>
          <w:b/>
          <w:color w:val="333333"/>
          <w:sz w:val="28"/>
          <w:shd w:val="clear" w:color="auto" w:fill="FFFFFF"/>
        </w:rPr>
        <w:t xml:space="preserve"> COMET Professional Competence Assessment</w:t>
      </w:r>
      <w:r w:rsidRPr="002D12C2">
        <w:rPr>
          <w:rFonts w:ascii="仿宋" w:eastAsia="仿宋" w:hAnsi="仿宋" w:hint="eastAsia"/>
          <w:b/>
          <w:color w:val="333333"/>
          <w:sz w:val="28"/>
          <w:shd w:val="clear" w:color="auto" w:fill="FFFFFF"/>
        </w:rPr>
        <w:t>，简称为C</w:t>
      </w:r>
      <w:r w:rsidRPr="002D12C2">
        <w:rPr>
          <w:rFonts w:ascii="仿宋" w:eastAsia="仿宋" w:hAnsi="仿宋"/>
          <w:b/>
          <w:color w:val="333333"/>
          <w:sz w:val="28"/>
          <w:shd w:val="clear" w:color="auto" w:fill="FFFFFF"/>
        </w:rPr>
        <w:t>OMET联盟</w:t>
      </w:r>
      <w:r w:rsidRPr="002D12C2">
        <w:rPr>
          <w:rFonts w:ascii="仿宋" w:eastAsia="仿宋" w:hAnsi="仿宋" w:hint="eastAsia"/>
          <w:b/>
          <w:color w:val="333333"/>
          <w:sz w:val="28"/>
          <w:shd w:val="clear" w:color="auto" w:fill="FFFFFF"/>
        </w:rPr>
        <w:t>）</w:t>
      </w:r>
      <w:r w:rsidRPr="002D12C2">
        <w:rPr>
          <w:rFonts w:ascii="仿宋" w:eastAsia="仿宋" w:hAnsi="仿宋" w:hint="eastAsia"/>
          <w:color w:val="333333"/>
          <w:sz w:val="28"/>
          <w:shd w:val="clear" w:color="auto" w:fill="FFFFFF"/>
        </w:rPr>
        <w:t>，是德国不莱梅大学和北京师范大学倡导建立的关于职业能力测评的国际性学术研究和创新实践组织。</w:t>
      </w:r>
    </w:p>
    <w:p w:rsidR="003365F5" w:rsidRPr="0024239E" w:rsidRDefault="003365F5" w:rsidP="003365F5">
      <w:pPr>
        <w:pStyle w:val="a4"/>
        <w:shd w:val="clear" w:color="auto" w:fill="FFFFFF"/>
        <w:spacing w:before="0" w:beforeAutospacing="0" w:after="0" w:afterAutospacing="0" w:line="500" w:lineRule="exact"/>
        <w:ind w:firstLineChars="200" w:firstLine="562"/>
        <w:textAlignment w:val="baseline"/>
        <w:rPr>
          <w:rFonts w:ascii="仿宋" w:eastAsia="仿宋" w:hAnsi="仿宋"/>
          <w:color w:val="333333"/>
          <w:sz w:val="28"/>
          <w:shd w:val="clear" w:color="auto" w:fill="FFFFFF"/>
        </w:rPr>
      </w:pPr>
      <w:r w:rsidRPr="0024239E">
        <w:rPr>
          <w:rFonts w:ascii="仿宋" w:eastAsia="仿宋" w:hAnsi="仿宋" w:hint="eastAsia"/>
          <w:b/>
          <w:bCs/>
          <w:color w:val="333333"/>
          <w:sz w:val="28"/>
          <w:shd w:val="clear" w:color="auto" w:fill="FFFFFF"/>
        </w:rPr>
        <w:t>C</w:t>
      </w:r>
      <w:r w:rsidRPr="0024239E">
        <w:rPr>
          <w:rFonts w:ascii="仿宋" w:eastAsia="仿宋" w:hAnsi="仿宋"/>
          <w:b/>
          <w:bCs/>
          <w:color w:val="333333"/>
          <w:sz w:val="28"/>
          <w:shd w:val="clear" w:color="auto" w:fill="FFFFFF"/>
        </w:rPr>
        <w:t>OMET</w:t>
      </w:r>
      <w:r w:rsidRPr="0024239E">
        <w:rPr>
          <w:rFonts w:ascii="仿宋" w:eastAsia="仿宋" w:hAnsi="仿宋" w:hint="eastAsia"/>
          <w:b/>
          <w:bCs/>
          <w:color w:val="333333"/>
          <w:sz w:val="28"/>
          <w:shd w:val="clear" w:color="auto" w:fill="FFFFFF"/>
        </w:rPr>
        <w:t>职业能力测评国际联盟</w:t>
      </w:r>
      <w:r w:rsidRPr="0024239E">
        <w:rPr>
          <w:rFonts w:ascii="仿宋" w:eastAsia="仿宋" w:hAnsi="仿宋" w:hint="eastAsia"/>
          <w:color w:val="333333"/>
          <w:sz w:val="28"/>
          <w:shd w:val="clear" w:color="auto" w:fill="FFFFFF"/>
        </w:rPr>
        <w:t>旨在通过</w:t>
      </w:r>
      <w:r w:rsidRPr="002D12C2">
        <w:rPr>
          <w:rFonts w:ascii="仿宋" w:eastAsia="仿宋" w:hAnsi="仿宋"/>
          <w:color w:val="333333"/>
          <w:sz w:val="28"/>
          <w:shd w:val="clear" w:color="auto" w:fill="FFFFFF"/>
        </w:rPr>
        <w:t>COMET</w:t>
      </w:r>
      <w:r w:rsidRPr="002D12C2">
        <w:rPr>
          <w:rFonts w:ascii="仿宋" w:eastAsia="仿宋" w:hAnsi="仿宋" w:hint="eastAsia"/>
          <w:color w:val="333333"/>
          <w:sz w:val="28"/>
          <w:shd w:val="clear" w:color="auto" w:fill="FFFFFF"/>
        </w:rPr>
        <w:t>职业能力评价</w:t>
      </w:r>
      <w:r w:rsidRPr="0024239E">
        <w:rPr>
          <w:rFonts w:ascii="仿宋" w:eastAsia="仿宋" w:hAnsi="仿宋" w:hint="eastAsia"/>
          <w:color w:val="333333"/>
          <w:sz w:val="28"/>
          <w:shd w:val="clear" w:color="auto" w:fill="FFFFFF"/>
        </w:rPr>
        <w:t>研究和传播最佳实践经验，</w:t>
      </w:r>
      <w:r>
        <w:rPr>
          <w:rFonts w:ascii="仿宋" w:eastAsia="仿宋" w:hAnsi="仿宋" w:hint="eastAsia"/>
          <w:color w:val="333333"/>
          <w:sz w:val="28"/>
          <w:shd w:val="clear" w:color="auto" w:fill="FFFFFF"/>
        </w:rPr>
        <w:t>为各国政府机构、培训机构和雇主提供最新研究成果</w:t>
      </w:r>
      <w:r w:rsidRPr="0024239E">
        <w:rPr>
          <w:rFonts w:ascii="仿宋" w:eastAsia="仿宋" w:hAnsi="仿宋" w:hint="eastAsia"/>
          <w:color w:val="333333"/>
          <w:sz w:val="28"/>
          <w:shd w:val="clear" w:color="auto" w:fill="FFFFFF"/>
        </w:rPr>
        <w:t>，</w:t>
      </w:r>
      <w:r w:rsidRPr="002D12C2">
        <w:rPr>
          <w:rFonts w:ascii="仿宋" w:eastAsia="仿宋" w:hAnsi="仿宋" w:hint="eastAsia"/>
          <w:color w:val="333333"/>
          <w:sz w:val="28"/>
          <w:shd w:val="clear" w:color="auto" w:fill="FFFFFF"/>
        </w:rPr>
        <w:t>提高职业教育的人才培养质量</w:t>
      </w:r>
      <w:r w:rsidRPr="0024239E">
        <w:rPr>
          <w:rFonts w:ascii="仿宋" w:eastAsia="仿宋" w:hAnsi="仿宋" w:hint="eastAsia"/>
          <w:color w:val="333333"/>
          <w:sz w:val="28"/>
          <w:shd w:val="clear" w:color="auto" w:fill="FFFFFF"/>
        </w:rPr>
        <w:t>。C</w:t>
      </w:r>
      <w:r w:rsidRPr="0024239E">
        <w:rPr>
          <w:rFonts w:ascii="仿宋" w:eastAsia="仿宋" w:hAnsi="仿宋"/>
          <w:color w:val="333333"/>
          <w:sz w:val="28"/>
          <w:shd w:val="clear" w:color="auto" w:fill="FFFFFF"/>
        </w:rPr>
        <w:t>OMET</w:t>
      </w:r>
      <w:r w:rsidRPr="0024239E">
        <w:rPr>
          <w:rFonts w:ascii="仿宋" w:eastAsia="仿宋" w:hAnsi="仿宋" w:hint="eastAsia"/>
          <w:color w:val="333333"/>
          <w:sz w:val="28"/>
          <w:shd w:val="clear" w:color="auto" w:fill="FFFFFF"/>
        </w:rPr>
        <w:t>的研究人员每年聚会一次，参加有关技术和职业教育与培训（TVET）的国际研讨会。</w:t>
      </w:r>
    </w:p>
    <w:p w:rsidR="003365F5" w:rsidRDefault="003365F5" w:rsidP="003365F5">
      <w:pPr>
        <w:pStyle w:val="a3"/>
        <w:spacing w:after="0" w:line="500" w:lineRule="exact"/>
        <w:ind w:right="100" w:firstLineChars="200" w:firstLine="562"/>
      </w:pPr>
      <w:r w:rsidRPr="0024239E">
        <w:rPr>
          <w:rFonts w:ascii="仿宋" w:eastAsia="仿宋" w:hAnsi="仿宋" w:hint="eastAsia"/>
          <w:b/>
          <w:color w:val="333333"/>
          <w:sz w:val="28"/>
          <w:shd w:val="clear" w:color="auto" w:fill="FFFFFF"/>
        </w:rPr>
        <w:t>COMET 职业能力测评</w:t>
      </w:r>
      <w:r w:rsidRPr="0024239E">
        <w:rPr>
          <w:rFonts w:ascii="仿宋" w:eastAsia="仿宋" w:hAnsi="仿宋" w:hint="eastAsia"/>
          <w:color w:val="333333"/>
          <w:sz w:val="28"/>
          <w:shd w:val="clear" w:color="auto" w:fill="FFFFFF"/>
        </w:rPr>
        <w:t>是一个起源于德国的职业教育国际研究项目，类似职业教育PISA（国际学生评价项目），按照教育性目标和职业规范的双重要求，采用开放式测评题目，并以相关背景数据为基础分析</w:t>
      </w:r>
      <w:r>
        <w:rPr>
          <w:rFonts w:ascii="仿宋" w:eastAsia="仿宋" w:hAnsi="仿宋" w:hint="eastAsia"/>
          <w:color w:val="333333"/>
          <w:sz w:val="28"/>
          <w:shd w:val="clear" w:color="auto" w:fill="FFFFFF"/>
        </w:rPr>
        <w:t>，</w:t>
      </w:r>
      <w:r w:rsidRPr="0024239E">
        <w:rPr>
          <w:rFonts w:ascii="仿宋" w:eastAsia="仿宋" w:hAnsi="仿宋" w:hint="eastAsia"/>
          <w:color w:val="333333"/>
          <w:sz w:val="28"/>
          <w:shd w:val="clear" w:color="auto" w:fill="FFFFFF"/>
        </w:rPr>
        <w:t>目的是测量和评价被试者在特定职业领域内的认知能力特征。它追求的是“职业效度”可以在有类似职业工作组织方式的国家进行，而与其具体的职业教育体制和课程无关。</w:t>
      </w:r>
      <w:r w:rsidRPr="0048458F">
        <w:rPr>
          <w:rFonts w:ascii="仿宋" w:eastAsia="仿宋" w:hAnsi="仿宋"/>
          <w:b/>
          <w:color w:val="333333"/>
          <w:sz w:val="28"/>
          <w:shd w:val="clear" w:color="auto" w:fill="FFFFFF"/>
        </w:rPr>
        <w:t>职业能力测评有以下功能：</w:t>
      </w:r>
    </w:p>
    <w:p w:rsidR="003365F5" w:rsidRPr="0048458F" w:rsidRDefault="003365F5" w:rsidP="003365F5">
      <w:pPr>
        <w:pStyle w:val="a4"/>
        <w:shd w:val="clear" w:color="auto" w:fill="FFFFFF"/>
        <w:spacing w:before="0" w:beforeAutospacing="0" w:after="0" w:afterAutospacing="0" w:line="500" w:lineRule="exact"/>
        <w:ind w:firstLineChars="200" w:firstLine="560"/>
        <w:textAlignment w:val="baseline"/>
        <w:rPr>
          <w:rFonts w:ascii="仿宋" w:eastAsia="仿宋" w:hAnsi="仿宋"/>
          <w:color w:val="333333"/>
          <w:sz w:val="28"/>
          <w:shd w:val="clear" w:color="auto" w:fill="FFFFFF"/>
        </w:rPr>
      </w:pPr>
      <w:r>
        <w:rPr>
          <w:rFonts w:ascii="仿宋" w:eastAsia="仿宋" w:hAnsi="仿宋" w:hint="eastAsia"/>
          <w:color w:val="333333"/>
          <w:sz w:val="28"/>
          <w:shd w:val="clear" w:color="auto" w:fill="FFFFFF"/>
        </w:rPr>
        <w:t>1</w:t>
      </w:r>
      <w:r>
        <w:rPr>
          <w:rFonts w:ascii="仿宋" w:eastAsia="仿宋" w:hAnsi="仿宋"/>
          <w:color w:val="333333"/>
          <w:sz w:val="28"/>
          <w:shd w:val="clear" w:color="auto" w:fill="FFFFFF"/>
        </w:rPr>
        <w:t>.</w:t>
      </w:r>
      <w:r w:rsidRPr="0048458F">
        <w:rPr>
          <w:rFonts w:ascii="仿宋" w:eastAsia="仿宋" w:hAnsi="仿宋"/>
          <w:color w:val="333333"/>
          <w:sz w:val="28"/>
          <w:shd w:val="clear" w:color="auto" w:fill="FFFFFF"/>
        </w:rPr>
        <w:t>满足职业教育管理的需要。职业能力测评以科学的</w:t>
      </w:r>
      <w:r>
        <w:rPr>
          <w:rFonts w:ascii="仿宋" w:eastAsia="仿宋" w:hAnsi="仿宋" w:hint="eastAsia"/>
          <w:color w:val="333333"/>
          <w:sz w:val="28"/>
          <w:shd w:val="clear" w:color="auto" w:fill="FFFFFF"/>
        </w:rPr>
        <w:t>C</w:t>
      </w:r>
      <w:r>
        <w:rPr>
          <w:rFonts w:ascii="仿宋" w:eastAsia="仿宋" w:hAnsi="仿宋"/>
          <w:color w:val="333333"/>
          <w:sz w:val="28"/>
          <w:shd w:val="clear" w:color="auto" w:fill="FFFFFF"/>
        </w:rPr>
        <w:t>OMET</w:t>
      </w:r>
      <w:r w:rsidRPr="0048458F">
        <w:rPr>
          <w:rFonts w:ascii="仿宋" w:eastAsia="仿宋" w:hAnsi="仿宋"/>
          <w:color w:val="333333"/>
          <w:sz w:val="28"/>
          <w:shd w:val="clear" w:color="auto" w:fill="FFFFFF"/>
        </w:rPr>
        <w:t>职业能力模型为基础，可以准确获得职业教育的核心参数，从而对职业教育体系设计和教育质量控制的认识在质量上跃上一个新台阶。</w:t>
      </w:r>
    </w:p>
    <w:p w:rsidR="003365F5" w:rsidRPr="0048458F" w:rsidRDefault="003365F5" w:rsidP="003365F5">
      <w:pPr>
        <w:pStyle w:val="a4"/>
        <w:shd w:val="clear" w:color="auto" w:fill="FFFFFF"/>
        <w:spacing w:before="0" w:beforeAutospacing="0" w:after="0" w:afterAutospacing="0" w:line="500" w:lineRule="exact"/>
        <w:ind w:firstLineChars="200" w:firstLine="560"/>
        <w:textAlignment w:val="baseline"/>
        <w:rPr>
          <w:rFonts w:ascii="仿宋" w:eastAsia="仿宋" w:hAnsi="仿宋"/>
          <w:color w:val="333333"/>
          <w:sz w:val="28"/>
          <w:shd w:val="clear" w:color="auto" w:fill="FFFFFF"/>
        </w:rPr>
      </w:pPr>
      <w:r>
        <w:rPr>
          <w:rFonts w:ascii="仿宋" w:eastAsia="仿宋" w:hAnsi="仿宋" w:hint="eastAsia"/>
          <w:color w:val="333333"/>
          <w:sz w:val="28"/>
          <w:shd w:val="clear" w:color="auto" w:fill="FFFFFF"/>
        </w:rPr>
        <w:t>2</w:t>
      </w:r>
      <w:r>
        <w:rPr>
          <w:rFonts w:ascii="仿宋" w:eastAsia="仿宋" w:hAnsi="仿宋"/>
          <w:color w:val="333333"/>
          <w:sz w:val="28"/>
          <w:shd w:val="clear" w:color="auto" w:fill="FFFFFF"/>
        </w:rPr>
        <w:t>.</w:t>
      </w:r>
      <w:r w:rsidRPr="0048458F">
        <w:rPr>
          <w:rFonts w:ascii="仿宋" w:eastAsia="仿宋" w:hAnsi="仿宋"/>
          <w:color w:val="333333"/>
          <w:sz w:val="28"/>
          <w:shd w:val="clear" w:color="auto" w:fill="FFFFFF"/>
        </w:rPr>
        <w:t>满足职业教育教学实践一线的需求。有充分教育理论基础并经过实证检验的能力模型，以及在此基础上发展起来的测评方法，可以帮助教师在教学改革中深入分析教学设计和实施中的问题；科学的能力诊断工具能为教师提供教学法的直接技术支持。</w:t>
      </w:r>
    </w:p>
    <w:p w:rsidR="00D85D04" w:rsidRPr="003365F5" w:rsidRDefault="003365F5" w:rsidP="003365F5">
      <w:pPr>
        <w:pStyle w:val="a4"/>
        <w:shd w:val="clear" w:color="auto" w:fill="FFFFFF"/>
        <w:spacing w:before="0" w:beforeAutospacing="0" w:after="0" w:afterAutospacing="0" w:line="500" w:lineRule="exact"/>
        <w:ind w:firstLineChars="200" w:firstLine="560"/>
        <w:textAlignment w:val="baseline"/>
      </w:pPr>
      <w:r>
        <w:rPr>
          <w:rFonts w:ascii="仿宋" w:eastAsia="仿宋" w:hAnsi="仿宋" w:hint="eastAsia"/>
          <w:color w:val="333333"/>
          <w:sz w:val="28"/>
          <w:shd w:val="clear" w:color="auto" w:fill="FFFFFF"/>
        </w:rPr>
        <w:t>3</w:t>
      </w:r>
      <w:r>
        <w:rPr>
          <w:rFonts w:ascii="仿宋" w:eastAsia="仿宋" w:hAnsi="仿宋"/>
          <w:color w:val="333333"/>
          <w:sz w:val="28"/>
          <w:shd w:val="clear" w:color="auto" w:fill="FFFFFF"/>
        </w:rPr>
        <w:t>.</w:t>
      </w:r>
      <w:r w:rsidRPr="0048458F">
        <w:rPr>
          <w:rFonts w:ascii="仿宋" w:eastAsia="仿宋" w:hAnsi="仿宋"/>
          <w:color w:val="333333"/>
          <w:sz w:val="28"/>
          <w:shd w:val="clear" w:color="auto" w:fill="FFFFFF"/>
        </w:rPr>
        <w:t>满足（国际）职业教育比较研究的需求。类似</w:t>
      </w:r>
      <w:r>
        <w:rPr>
          <w:rFonts w:ascii="仿宋" w:eastAsia="仿宋" w:hAnsi="仿宋" w:hint="eastAsia"/>
          <w:color w:val="333333"/>
          <w:sz w:val="28"/>
          <w:shd w:val="clear" w:color="auto" w:fill="FFFFFF"/>
        </w:rPr>
        <w:t>世界</w:t>
      </w:r>
      <w:r w:rsidRPr="0048458F">
        <w:rPr>
          <w:rFonts w:ascii="仿宋" w:eastAsia="仿宋" w:hAnsi="仿宋"/>
          <w:color w:val="333333"/>
          <w:sz w:val="28"/>
          <w:shd w:val="clear" w:color="auto" w:fill="FFFFFF"/>
        </w:rPr>
        <w:t>技能大赛（World Skills）和 PISA，大规模标准化的职业能力测评可以为国际地区间的职业教育比较研究提供扎实、可信的实证基础，对职业教育质量进行科学的监控；以量化数据为基础的评价，对职业教育所有参与者展开建设性的对话和合作提供了实证基础。</w:t>
      </w:r>
    </w:p>
    <w:sectPr w:rsidR="00D85D04" w:rsidRPr="003365F5">
      <w:pgSz w:w="11906" w:h="16838"/>
      <w:pgMar w:top="1440" w:right="1531" w:bottom="1440" w:left="1531"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F5"/>
    <w:rsid w:val="003365F5"/>
    <w:rsid w:val="00D85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7F2F3-4CDD-4832-9D67-F01E1E5F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5F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3365F5"/>
    <w:pPr>
      <w:spacing w:after="120"/>
    </w:pPr>
  </w:style>
  <w:style w:type="character" w:customStyle="1" w:styleId="Char">
    <w:name w:val="正文文本 Char"/>
    <w:basedOn w:val="a0"/>
    <w:link w:val="a3"/>
    <w:uiPriority w:val="99"/>
    <w:rsid w:val="003365F5"/>
    <w:rPr>
      <w:szCs w:val="24"/>
    </w:rPr>
  </w:style>
  <w:style w:type="paragraph" w:styleId="a4">
    <w:name w:val="Normal (Web)"/>
    <w:basedOn w:val="a"/>
    <w:uiPriority w:val="99"/>
    <w:unhideWhenUsed/>
    <w:qFormat/>
    <w:rsid w:val="003365F5"/>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2020-05-24T04:42:00Z</dcterms:created>
  <dcterms:modified xsi:type="dcterms:W3CDTF">2020-05-24T04:43:00Z</dcterms:modified>
</cp:coreProperties>
</file>