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23" w:rsidRDefault="008B5223" w:rsidP="008B5223">
      <w:pPr>
        <w:spacing w:line="720" w:lineRule="exact"/>
        <w:jc w:val="center"/>
        <w:rPr>
          <w:rFonts w:ascii="仿宋_GB2312" w:eastAsia="仿宋_GB2312"/>
          <w:b/>
          <w:sz w:val="40"/>
          <w:szCs w:val="30"/>
        </w:rPr>
      </w:pPr>
    </w:p>
    <w:p w:rsidR="008B5223" w:rsidRDefault="008B5223" w:rsidP="008B5223">
      <w:pPr>
        <w:spacing w:line="720" w:lineRule="exact"/>
        <w:jc w:val="center"/>
        <w:rPr>
          <w:rFonts w:ascii="仿宋_GB2312" w:eastAsia="仿宋_GB2312"/>
          <w:b/>
          <w:sz w:val="40"/>
          <w:szCs w:val="30"/>
        </w:rPr>
      </w:pPr>
    </w:p>
    <w:p w:rsidR="008B5223" w:rsidRPr="008B5223" w:rsidRDefault="008B5223" w:rsidP="008B5223">
      <w:pPr>
        <w:spacing w:line="720" w:lineRule="exact"/>
        <w:jc w:val="center"/>
        <w:rPr>
          <w:rFonts w:ascii="仿宋_GB2312" w:eastAsia="仿宋_GB2312"/>
          <w:b/>
          <w:sz w:val="44"/>
          <w:szCs w:val="30"/>
        </w:rPr>
      </w:pPr>
    </w:p>
    <w:p w:rsidR="008B5223" w:rsidRPr="008B5223" w:rsidRDefault="008B5223" w:rsidP="008B5223">
      <w:pPr>
        <w:spacing w:line="720" w:lineRule="exact"/>
        <w:jc w:val="center"/>
        <w:rPr>
          <w:rFonts w:ascii="仿宋_GB2312" w:eastAsia="仿宋_GB2312"/>
          <w:b/>
          <w:sz w:val="40"/>
          <w:szCs w:val="30"/>
        </w:rPr>
      </w:pPr>
      <w:r w:rsidRPr="008B5223">
        <w:rPr>
          <w:rFonts w:ascii="仿宋_GB2312" w:eastAsia="仿宋_GB2312" w:hint="eastAsia"/>
          <w:b/>
          <w:sz w:val="40"/>
          <w:szCs w:val="30"/>
        </w:rPr>
        <w:t>基于COMET</w:t>
      </w:r>
      <w:r w:rsidRPr="008B5223">
        <w:rPr>
          <w:rFonts w:ascii="仿宋_GB2312" w:eastAsia="仿宋_GB2312" w:hint="eastAsia"/>
          <w:b/>
          <w:sz w:val="40"/>
          <w:szCs w:val="30"/>
        </w:rPr>
        <w:t xml:space="preserve">能力模型的教学改革研究与实践 </w:t>
      </w:r>
      <w:r w:rsidRPr="008B5223">
        <w:rPr>
          <w:rFonts w:ascii="仿宋_GB2312" w:eastAsia="仿宋_GB2312"/>
          <w:b/>
          <w:sz w:val="40"/>
          <w:szCs w:val="30"/>
        </w:rPr>
        <w:t xml:space="preserve"> </w:t>
      </w:r>
      <w:r w:rsidRPr="008B5223">
        <w:rPr>
          <w:rFonts w:ascii="仿宋_GB2312" w:eastAsia="仿宋_GB2312" w:hint="eastAsia"/>
          <w:b/>
          <w:sz w:val="40"/>
          <w:szCs w:val="30"/>
        </w:rPr>
        <w:t xml:space="preserve"> 课题项目申报书</w:t>
      </w:r>
    </w:p>
    <w:p w:rsidR="008B5223" w:rsidRDefault="008B5223" w:rsidP="008B5223">
      <w:pPr>
        <w:spacing w:line="360" w:lineRule="auto"/>
        <w:jc w:val="center"/>
        <w:rPr>
          <w:rFonts w:ascii="FangSong" w:eastAsia="FangSong" w:hAnsi="FangSong"/>
          <w:b/>
          <w:color w:val="000000"/>
          <w:sz w:val="32"/>
          <w:szCs w:val="32"/>
        </w:rPr>
      </w:pPr>
    </w:p>
    <w:p w:rsidR="008B5223" w:rsidRDefault="008B5223" w:rsidP="008B5223">
      <w:pPr>
        <w:spacing w:line="360" w:lineRule="auto"/>
        <w:jc w:val="center"/>
        <w:rPr>
          <w:rFonts w:ascii="FangSong" w:eastAsia="FangSong" w:hAnsi="FangSong"/>
          <w:b/>
          <w:color w:val="000000"/>
          <w:sz w:val="32"/>
          <w:szCs w:val="32"/>
        </w:rPr>
      </w:pPr>
    </w:p>
    <w:tbl>
      <w:tblPr>
        <w:tblW w:w="0" w:type="auto"/>
        <w:jc w:val="center"/>
        <w:tblLook w:val="04A0" w:firstRow="1" w:lastRow="0" w:firstColumn="1" w:lastColumn="0" w:noHBand="0" w:noVBand="1"/>
      </w:tblPr>
      <w:tblGrid>
        <w:gridCol w:w="2274"/>
        <w:gridCol w:w="5366"/>
      </w:tblGrid>
      <w:tr w:rsidR="008B5223" w:rsidRPr="008B5223" w:rsidTr="008B55B9">
        <w:trPr>
          <w:trHeight w:val="907"/>
          <w:jc w:val="center"/>
        </w:trPr>
        <w:tc>
          <w:tcPr>
            <w:tcW w:w="2274" w:type="dxa"/>
            <w:vAlign w:val="bottom"/>
          </w:tcPr>
          <w:p w:rsidR="008B5223" w:rsidRPr="008B5223" w:rsidRDefault="008B5223" w:rsidP="008B55B9">
            <w:pPr>
              <w:rPr>
                <w:rFonts w:ascii="仿宋" w:eastAsia="仿宋" w:hAnsi="仿宋"/>
                <w:b/>
                <w:bCs/>
                <w:sz w:val="32"/>
                <w:szCs w:val="32"/>
              </w:rPr>
            </w:pPr>
            <w:r w:rsidRPr="008B5223">
              <w:rPr>
                <w:rFonts w:ascii="仿宋" w:eastAsia="仿宋" w:hAnsi="仿宋" w:hint="eastAsia"/>
                <w:b/>
                <w:bCs/>
                <w:sz w:val="32"/>
                <w:szCs w:val="32"/>
              </w:rPr>
              <w:t>申报人姓名</w:t>
            </w:r>
          </w:p>
        </w:tc>
        <w:tc>
          <w:tcPr>
            <w:tcW w:w="5366" w:type="dxa"/>
            <w:tcBorders>
              <w:top w:val="single" w:sz="4" w:space="0" w:color="auto"/>
              <w:bottom w:val="single" w:sz="4" w:space="0" w:color="auto"/>
            </w:tcBorders>
            <w:vAlign w:val="bottom"/>
          </w:tcPr>
          <w:p w:rsidR="008B5223" w:rsidRPr="008B5223" w:rsidRDefault="008B5223" w:rsidP="008B55B9">
            <w:pPr>
              <w:rPr>
                <w:rFonts w:ascii="仿宋" w:eastAsia="仿宋" w:hAnsi="仿宋"/>
                <w:b/>
                <w:bCs/>
                <w:sz w:val="36"/>
                <w:szCs w:val="36"/>
              </w:rPr>
            </w:pPr>
          </w:p>
        </w:tc>
      </w:tr>
      <w:tr w:rsidR="008B5223" w:rsidRPr="008B5223" w:rsidTr="008B55B9">
        <w:trPr>
          <w:trHeight w:val="907"/>
          <w:jc w:val="center"/>
        </w:trPr>
        <w:tc>
          <w:tcPr>
            <w:tcW w:w="2274" w:type="dxa"/>
            <w:vAlign w:val="bottom"/>
          </w:tcPr>
          <w:p w:rsidR="008B5223" w:rsidRPr="008B5223" w:rsidRDefault="008B5223" w:rsidP="008B55B9">
            <w:pPr>
              <w:rPr>
                <w:rFonts w:ascii="仿宋" w:eastAsia="仿宋" w:hAnsi="仿宋"/>
                <w:b/>
                <w:bCs/>
                <w:spacing w:val="-30"/>
                <w:sz w:val="32"/>
                <w:szCs w:val="32"/>
              </w:rPr>
            </w:pPr>
            <w:r w:rsidRPr="008B5223">
              <w:rPr>
                <w:rFonts w:ascii="仿宋" w:eastAsia="仿宋" w:hAnsi="仿宋" w:hint="eastAsia"/>
                <w:b/>
                <w:bCs/>
                <w:sz w:val="32"/>
                <w:szCs w:val="32"/>
              </w:rPr>
              <w:t>所在单位</w:t>
            </w:r>
          </w:p>
        </w:tc>
        <w:tc>
          <w:tcPr>
            <w:tcW w:w="5366" w:type="dxa"/>
            <w:tcBorders>
              <w:top w:val="single" w:sz="4" w:space="0" w:color="auto"/>
              <w:bottom w:val="single" w:sz="4" w:space="0" w:color="auto"/>
            </w:tcBorders>
            <w:vAlign w:val="bottom"/>
          </w:tcPr>
          <w:p w:rsidR="008B5223" w:rsidRPr="008B5223" w:rsidRDefault="008B5223" w:rsidP="008B55B9">
            <w:pPr>
              <w:rPr>
                <w:rFonts w:ascii="仿宋" w:eastAsia="仿宋" w:hAnsi="仿宋"/>
                <w:b/>
                <w:bCs/>
                <w:sz w:val="36"/>
                <w:szCs w:val="36"/>
              </w:rPr>
            </w:pPr>
          </w:p>
        </w:tc>
      </w:tr>
      <w:tr w:rsidR="008B5223" w:rsidRPr="008B5223" w:rsidTr="008B55B9">
        <w:trPr>
          <w:trHeight w:val="907"/>
          <w:jc w:val="center"/>
        </w:trPr>
        <w:tc>
          <w:tcPr>
            <w:tcW w:w="2274" w:type="dxa"/>
            <w:vAlign w:val="bottom"/>
          </w:tcPr>
          <w:p w:rsidR="008B5223" w:rsidRPr="008B5223" w:rsidRDefault="008B5223" w:rsidP="008B55B9">
            <w:pPr>
              <w:rPr>
                <w:rFonts w:ascii="仿宋" w:eastAsia="仿宋" w:hAnsi="仿宋"/>
                <w:b/>
                <w:bCs/>
                <w:sz w:val="32"/>
                <w:szCs w:val="32"/>
              </w:rPr>
            </w:pPr>
            <w:r w:rsidRPr="008B5223">
              <w:rPr>
                <w:rFonts w:ascii="仿宋" w:eastAsia="仿宋" w:hAnsi="仿宋" w:hint="eastAsia"/>
                <w:b/>
                <w:bCs/>
                <w:sz w:val="32"/>
                <w:szCs w:val="32"/>
              </w:rPr>
              <w:t>填报日期</w:t>
            </w:r>
          </w:p>
        </w:tc>
        <w:tc>
          <w:tcPr>
            <w:tcW w:w="5366" w:type="dxa"/>
            <w:tcBorders>
              <w:top w:val="single" w:sz="4" w:space="0" w:color="auto"/>
              <w:bottom w:val="single" w:sz="4" w:space="0" w:color="auto"/>
            </w:tcBorders>
            <w:vAlign w:val="bottom"/>
          </w:tcPr>
          <w:p w:rsidR="008B5223" w:rsidRPr="008B5223" w:rsidRDefault="008B5223" w:rsidP="008B55B9">
            <w:pPr>
              <w:jc w:val="center"/>
              <w:rPr>
                <w:rFonts w:ascii="仿宋" w:eastAsia="仿宋" w:hAnsi="仿宋"/>
                <w:b/>
                <w:bCs/>
                <w:sz w:val="36"/>
                <w:szCs w:val="36"/>
              </w:rPr>
            </w:pPr>
          </w:p>
        </w:tc>
      </w:tr>
      <w:tr w:rsidR="008B5223" w:rsidRPr="008B5223" w:rsidTr="008B55B9">
        <w:trPr>
          <w:trHeight w:val="729"/>
          <w:jc w:val="center"/>
        </w:trPr>
        <w:tc>
          <w:tcPr>
            <w:tcW w:w="7640" w:type="dxa"/>
            <w:gridSpan w:val="2"/>
            <w:vAlign w:val="bottom"/>
          </w:tcPr>
          <w:p w:rsidR="008B5223" w:rsidRPr="008B5223" w:rsidRDefault="008B5223" w:rsidP="008B55B9">
            <w:pPr>
              <w:spacing w:line="720" w:lineRule="auto"/>
              <w:rPr>
                <w:rFonts w:ascii="仿宋" w:eastAsia="仿宋" w:hAnsi="仿宋"/>
                <w:b/>
                <w:bCs/>
                <w:sz w:val="32"/>
                <w:szCs w:val="32"/>
              </w:rPr>
            </w:pPr>
          </w:p>
        </w:tc>
      </w:tr>
    </w:tbl>
    <w:p w:rsidR="008B5223" w:rsidRDefault="008B5223" w:rsidP="008B5223">
      <w:pPr>
        <w:spacing w:line="360" w:lineRule="auto"/>
        <w:jc w:val="left"/>
        <w:rPr>
          <w:rFonts w:ascii="FangSong" w:eastAsia="FangSong" w:hAnsi="FangSong"/>
          <w:b/>
          <w:color w:val="000000"/>
          <w:sz w:val="32"/>
          <w:szCs w:val="32"/>
        </w:rPr>
      </w:pPr>
    </w:p>
    <w:p w:rsidR="008B5223" w:rsidRDefault="008B5223" w:rsidP="008B5223">
      <w:pPr>
        <w:spacing w:line="360" w:lineRule="auto"/>
        <w:jc w:val="left"/>
        <w:rPr>
          <w:rFonts w:ascii="FangSong" w:eastAsia="FangSong" w:hAnsi="FangSong"/>
          <w:b/>
          <w:color w:val="000000"/>
          <w:sz w:val="32"/>
          <w:szCs w:val="32"/>
        </w:rPr>
      </w:pPr>
      <w:bookmarkStart w:id="0" w:name="_GoBack"/>
      <w:bookmarkEnd w:id="0"/>
    </w:p>
    <w:p w:rsidR="008B5223" w:rsidRDefault="008B5223" w:rsidP="008B5223">
      <w:pPr>
        <w:spacing w:line="360" w:lineRule="auto"/>
        <w:jc w:val="center"/>
        <w:rPr>
          <w:rStyle w:val="a4"/>
          <w:rFonts w:ascii="黑体" w:eastAsia="黑体" w:hAnsi="黑体"/>
          <w:color w:val="000000"/>
          <w:sz w:val="32"/>
          <w:szCs w:val="32"/>
        </w:rPr>
      </w:pPr>
    </w:p>
    <w:p w:rsidR="008B5223" w:rsidRPr="00BC6B58" w:rsidRDefault="008B5223" w:rsidP="008B5223">
      <w:pPr>
        <w:spacing w:line="360" w:lineRule="auto"/>
        <w:jc w:val="center"/>
        <w:rPr>
          <w:rStyle w:val="a4"/>
          <w:rFonts w:ascii="仿宋" w:eastAsia="仿宋" w:hAnsi="仿宋"/>
          <w:color w:val="000000"/>
          <w:sz w:val="32"/>
          <w:szCs w:val="32"/>
        </w:rPr>
      </w:pPr>
      <w:r w:rsidRPr="00BC6B58">
        <w:rPr>
          <w:rStyle w:val="a4"/>
          <w:rFonts w:ascii="仿宋" w:eastAsia="仿宋" w:hAnsi="仿宋" w:hint="eastAsia"/>
          <w:color w:val="000000"/>
          <w:sz w:val="32"/>
          <w:szCs w:val="32"/>
        </w:rPr>
        <w:t>C</w:t>
      </w:r>
      <w:r w:rsidRPr="00BC6B58">
        <w:rPr>
          <w:rStyle w:val="a4"/>
          <w:rFonts w:ascii="仿宋" w:eastAsia="仿宋" w:hAnsi="仿宋"/>
          <w:color w:val="000000"/>
          <w:sz w:val="32"/>
          <w:szCs w:val="32"/>
        </w:rPr>
        <w:t>OMET职业能力测评国际联盟中方秘书处</w:t>
      </w:r>
    </w:p>
    <w:p w:rsidR="008B5223" w:rsidRPr="00BC6B58" w:rsidRDefault="008B5223" w:rsidP="008B5223">
      <w:pPr>
        <w:spacing w:line="360" w:lineRule="auto"/>
        <w:jc w:val="center"/>
        <w:rPr>
          <w:rStyle w:val="a4"/>
          <w:rFonts w:ascii="仿宋" w:eastAsia="仿宋" w:hAnsi="仿宋"/>
          <w:color w:val="000000"/>
          <w:sz w:val="32"/>
          <w:szCs w:val="32"/>
        </w:rPr>
      </w:pPr>
      <w:r w:rsidRPr="00BC6B58">
        <w:rPr>
          <w:rStyle w:val="a4"/>
          <w:rFonts w:ascii="仿宋" w:eastAsia="仿宋" w:hAnsi="仿宋"/>
          <w:color w:val="000000"/>
          <w:sz w:val="32"/>
          <w:szCs w:val="32"/>
        </w:rPr>
        <w:t>北京企学研教育科技研究院</w:t>
      </w:r>
      <w:r w:rsidRPr="00BC6B58">
        <w:rPr>
          <w:rStyle w:val="a4"/>
          <w:rFonts w:ascii="仿宋" w:eastAsia="仿宋" w:hAnsi="仿宋" w:hint="eastAsia"/>
          <w:color w:val="000000"/>
          <w:sz w:val="32"/>
          <w:szCs w:val="32"/>
        </w:rPr>
        <w:t xml:space="preserve">  制</w:t>
      </w:r>
    </w:p>
    <w:p w:rsidR="008B5223" w:rsidRPr="00BC6B58" w:rsidRDefault="008B5223" w:rsidP="008B5223">
      <w:pPr>
        <w:spacing w:line="360" w:lineRule="auto"/>
        <w:jc w:val="center"/>
        <w:rPr>
          <w:rStyle w:val="a4"/>
          <w:rFonts w:ascii="仿宋" w:eastAsia="仿宋" w:hAnsi="仿宋"/>
          <w:color w:val="000000"/>
          <w:sz w:val="32"/>
          <w:szCs w:val="32"/>
        </w:rPr>
      </w:pPr>
      <w:r w:rsidRPr="00BC6B58">
        <w:rPr>
          <w:rStyle w:val="a4"/>
          <w:rFonts w:ascii="仿宋" w:eastAsia="仿宋" w:hAnsi="仿宋" w:hint="eastAsia"/>
          <w:color w:val="000000"/>
          <w:sz w:val="32"/>
          <w:szCs w:val="32"/>
        </w:rPr>
        <w:t>2</w:t>
      </w:r>
      <w:r w:rsidRPr="00BC6B58">
        <w:rPr>
          <w:rStyle w:val="a4"/>
          <w:rFonts w:ascii="仿宋" w:eastAsia="仿宋" w:hAnsi="仿宋"/>
          <w:color w:val="000000"/>
          <w:sz w:val="32"/>
          <w:szCs w:val="32"/>
        </w:rPr>
        <w:t>020年</w:t>
      </w:r>
      <w:r w:rsidRPr="00BC6B58">
        <w:rPr>
          <w:rStyle w:val="a4"/>
          <w:rFonts w:ascii="仿宋" w:eastAsia="仿宋" w:hAnsi="仿宋" w:hint="eastAsia"/>
          <w:color w:val="000000"/>
          <w:sz w:val="32"/>
          <w:szCs w:val="32"/>
        </w:rPr>
        <w:t>5月</w:t>
      </w:r>
    </w:p>
    <w:p w:rsidR="008B5223" w:rsidRPr="008B5223" w:rsidRDefault="008B5223" w:rsidP="008B5223">
      <w:pPr>
        <w:spacing w:line="360" w:lineRule="auto"/>
        <w:jc w:val="left"/>
        <w:rPr>
          <w:rFonts w:ascii="仿宋" w:eastAsia="仿宋" w:hAnsi="仿宋"/>
          <w:b/>
          <w:color w:val="000000"/>
          <w:sz w:val="32"/>
          <w:szCs w:val="32"/>
        </w:rPr>
      </w:pPr>
    </w:p>
    <w:p w:rsidR="008B5223" w:rsidRDefault="008B5223" w:rsidP="008B5223">
      <w:pPr>
        <w:spacing w:line="360" w:lineRule="auto"/>
        <w:jc w:val="left"/>
        <w:rPr>
          <w:rFonts w:ascii="FangSong" w:eastAsia="FangSong" w:hAnsi="FangSong"/>
          <w:b/>
          <w:color w:val="000000"/>
          <w:sz w:val="32"/>
          <w:szCs w:val="32"/>
        </w:rPr>
      </w:pPr>
    </w:p>
    <w:p w:rsidR="008B5223" w:rsidRDefault="008B5223" w:rsidP="008B5223">
      <w:pPr>
        <w:spacing w:line="360" w:lineRule="auto"/>
        <w:jc w:val="left"/>
        <w:rPr>
          <w:rFonts w:ascii="FangSong" w:eastAsia="FangSong" w:hAnsi="FangSong"/>
          <w:b/>
          <w:color w:val="000000"/>
          <w:sz w:val="32"/>
          <w:szCs w:val="32"/>
        </w:rPr>
      </w:pPr>
    </w:p>
    <w:p w:rsidR="008B5223" w:rsidRDefault="008B5223" w:rsidP="008B5223">
      <w:pPr>
        <w:jc w:val="center"/>
        <w:rPr>
          <w:rFonts w:ascii="黑体" w:eastAsia="黑体" w:hAnsi="黑体"/>
          <w:sz w:val="36"/>
          <w:szCs w:val="36"/>
        </w:rPr>
      </w:pPr>
      <w:r>
        <w:rPr>
          <w:rFonts w:ascii="黑体" w:eastAsia="黑体" w:hAnsi="黑体" w:hint="eastAsia"/>
          <w:sz w:val="36"/>
          <w:szCs w:val="36"/>
        </w:rPr>
        <w:t>填报须知</w:t>
      </w:r>
    </w:p>
    <w:p w:rsidR="008B5223" w:rsidRDefault="008B5223" w:rsidP="008B5223">
      <w:pPr>
        <w:jc w:val="center"/>
        <w:rPr>
          <w:rFonts w:ascii="仿宋_GB2312" w:eastAsia="仿宋_GB2312"/>
          <w:sz w:val="30"/>
          <w:szCs w:val="30"/>
        </w:rPr>
      </w:pPr>
    </w:p>
    <w:p w:rsidR="008B5223" w:rsidRDefault="008B5223" w:rsidP="008B5223">
      <w:pPr>
        <w:pStyle w:val="3"/>
        <w:ind w:leftChars="0" w:left="0" w:firstLineChars="200" w:firstLine="600"/>
        <w:rPr>
          <w:rFonts w:ascii="仿宋_GB2312" w:eastAsia="仿宋_GB2312"/>
          <w:sz w:val="30"/>
          <w:szCs w:val="30"/>
        </w:rPr>
      </w:pPr>
      <w:r>
        <w:rPr>
          <w:rFonts w:ascii="仿宋_GB2312" w:eastAsia="仿宋_GB2312" w:hint="eastAsia"/>
          <w:sz w:val="30"/>
          <w:szCs w:val="30"/>
        </w:rPr>
        <w:t>一、每个项目限报负责人一人，课题申报人必须是该项目的实际主持人，并在该课题研究中承担实质性任务。课题负责人一般需具有中级及以上专业技术职务（职称）。</w:t>
      </w:r>
    </w:p>
    <w:p w:rsidR="008B5223" w:rsidRDefault="008B5223" w:rsidP="008B5223">
      <w:pPr>
        <w:pStyle w:val="2"/>
        <w:ind w:leftChars="0" w:left="0" w:firstLineChars="200" w:firstLine="600"/>
        <w:rPr>
          <w:rFonts w:ascii="仿宋_GB2312" w:eastAsia="仿宋_GB2312"/>
          <w:sz w:val="30"/>
          <w:szCs w:val="30"/>
        </w:rPr>
      </w:pPr>
      <w:r>
        <w:rPr>
          <w:rFonts w:ascii="仿宋_GB2312" w:eastAsia="仿宋_GB2312" w:hint="eastAsia"/>
          <w:sz w:val="30"/>
          <w:szCs w:val="30"/>
        </w:rPr>
        <w:t>二、主要合作者是指课题负责人之外的课题研究方案的设计人员、研究人员与子课题负责人等。</w:t>
      </w:r>
    </w:p>
    <w:p w:rsidR="008B5223" w:rsidRDefault="008B5223" w:rsidP="008B5223">
      <w:pPr>
        <w:pStyle w:val="2"/>
        <w:ind w:leftChars="0" w:left="0" w:firstLineChars="200" w:firstLine="600"/>
        <w:rPr>
          <w:rFonts w:ascii="仿宋_GB2312" w:eastAsia="仿宋_GB2312"/>
          <w:sz w:val="30"/>
          <w:szCs w:val="30"/>
        </w:rPr>
      </w:pPr>
      <w:r>
        <w:rPr>
          <w:rFonts w:ascii="仿宋_GB2312" w:eastAsia="仿宋_GB2312" w:hint="eastAsia"/>
          <w:sz w:val="30"/>
          <w:szCs w:val="30"/>
        </w:rPr>
        <w:t>三、申报书须经项目负责人所在单位签字加盖公章，并由申报人报北京企学研教育科技研究院。</w:t>
      </w:r>
    </w:p>
    <w:p w:rsidR="008B5223" w:rsidRDefault="008B5223" w:rsidP="008B5223">
      <w:pPr>
        <w:pStyle w:val="2"/>
        <w:ind w:leftChars="0" w:left="0" w:firstLineChars="200" w:firstLine="600"/>
        <w:rPr>
          <w:rFonts w:ascii="仿宋_GB2312" w:eastAsia="仿宋_GB2312"/>
          <w:sz w:val="30"/>
          <w:szCs w:val="30"/>
        </w:rPr>
      </w:pPr>
      <w:r>
        <w:rPr>
          <w:rFonts w:ascii="仿宋_GB2312" w:eastAsia="仿宋_GB2312"/>
          <w:sz w:val="30"/>
          <w:szCs w:val="30"/>
        </w:rPr>
        <w:t>四</w:t>
      </w:r>
      <w:r>
        <w:rPr>
          <w:rFonts w:ascii="仿宋_GB2312" w:eastAsia="仿宋_GB2312" w:hint="eastAsia"/>
          <w:sz w:val="30"/>
          <w:szCs w:val="30"/>
        </w:rPr>
        <w:t>、申报书可选择三个选题即“水平维度、内容维度、行动维度”同步研究，也可以选择一个维</w:t>
      </w:r>
      <w:proofErr w:type="gramStart"/>
      <w:r>
        <w:rPr>
          <w:rFonts w:ascii="仿宋_GB2312" w:eastAsia="仿宋_GB2312" w:hint="eastAsia"/>
          <w:sz w:val="30"/>
          <w:szCs w:val="30"/>
        </w:rPr>
        <w:t>度开展</w:t>
      </w:r>
      <w:proofErr w:type="gramEnd"/>
      <w:r>
        <w:rPr>
          <w:rFonts w:ascii="仿宋_GB2312" w:eastAsia="仿宋_GB2312" w:hint="eastAsia"/>
          <w:sz w:val="30"/>
          <w:szCs w:val="30"/>
        </w:rPr>
        <w:t>研究。</w:t>
      </w:r>
    </w:p>
    <w:p w:rsidR="008B5223" w:rsidRDefault="008B5223" w:rsidP="008B5223">
      <w:pPr>
        <w:pStyle w:val="2"/>
        <w:ind w:leftChars="0" w:left="0" w:firstLineChars="200" w:firstLine="600"/>
        <w:rPr>
          <w:rFonts w:ascii="仿宋_GB2312" w:eastAsia="仿宋_GB2312"/>
          <w:sz w:val="30"/>
          <w:szCs w:val="30"/>
        </w:rPr>
      </w:pPr>
      <w:r>
        <w:rPr>
          <w:rFonts w:ascii="仿宋_GB2312" w:eastAsia="仿宋_GB2312"/>
          <w:sz w:val="30"/>
          <w:szCs w:val="30"/>
        </w:rPr>
        <w:t>五</w:t>
      </w:r>
      <w:r>
        <w:rPr>
          <w:rFonts w:ascii="仿宋_GB2312" w:eastAsia="仿宋_GB2312" w:hint="eastAsia"/>
          <w:sz w:val="30"/>
          <w:szCs w:val="30"/>
        </w:rPr>
        <w:t>、申报书可选择从最熟悉的一个专业方向开展研究，也鼓励从未来技能如3</w:t>
      </w:r>
      <w:r>
        <w:rPr>
          <w:rFonts w:ascii="仿宋_GB2312" w:eastAsia="仿宋_GB2312"/>
          <w:sz w:val="30"/>
          <w:szCs w:val="30"/>
        </w:rPr>
        <w:t>D打印</w:t>
      </w:r>
      <w:r>
        <w:rPr>
          <w:rFonts w:ascii="仿宋_GB2312" w:eastAsia="仿宋_GB2312" w:hint="eastAsia"/>
          <w:sz w:val="30"/>
          <w:szCs w:val="30"/>
        </w:rPr>
        <w:t>、</w:t>
      </w:r>
      <w:r>
        <w:rPr>
          <w:rFonts w:ascii="仿宋_GB2312" w:eastAsia="仿宋_GB2312"/>
          <w:sz w:val="30"/>
          <w:szCs w:val="30"/>
        </w:rPr>
        <w:t>智能制造</w:t>
      </w:r>
      <w:r>
        <w:rPr>
          <w:rFonts w:ascii="仿宋_GB2312" w:eastAsia="仿宋_GB2312" w:hint="eastAsia"/>
          <w:sz w:val="30"/>
          <w:szCs w:val="30"/>
        </w:rPr>
        <w:t>、</w:t>
      </w:r>
      <w:r>
        <w:rPr>
          <w:rFonts w:ascii="仿宋_GB2312" w:eastAsia="仿宋_GB2312"/>
          <w:sz w:val="30"/>
          <w:szCs w:val="30"/>
        </w:rPr>
        <w:t>虚拟现实</w:t>
      </w:r>
      <w:r>
        <w:rPr>
          <w:rFonts w:ascii="仿宋_GB2312" w:eastAsia="仿宋_GB2312" w:hint="eastAsia"/>
          <w:sz w:val="30"/>
          <w:szCs w:val="30"/>
        </w:rPr>
        <w:t>、</w:t>
      </w:r>
      <w:r>
        <w:rPr>
          <w:rFonts w:ascii="仿宋_GB2312" w:eastAsia="仿宋_GB2312"/>
          <w:sz w:val="30"/>
          <w:szCs w:val="30"/>
        </w:rPr>
        <w:t>无人机</w:t>
      </w:r>
      <w:r>
        <w:rPr>
          <w:rFonts w:ascii="仿宋_GB2312" w:eastAsia="仿宋_GB2312" w:hint="eastAsia"/>
          <w:sz w:val="30"/>
          <w:szCs w:val="30"/>
        </w:rPr>
        <w:t>、</w:t>
      </w:r>
      <w:r>
        <w:rPr>
          <w:rFonts w:ascii="仿宋_GB2312" w:eastAsia="仿宋_GB2312"/>
          <w:sz w:val="30"/>
          <w:szCs w:val="30"/>
        </w:rPr>
        <w:t>工业机器人</w:t>
      </w:r>
      <w:r>
        <w:rPr>
          <w:rFonts w:ascii="仿宋_GB2312" w:eastAsia="仿宋_GB2312" w:hint="eastAsia"/>
          <w:sz w:val="30"/>
          <w:szCs w:val="30"/>
        </w:rPr>
        <w:t>、</w:t>
      </w:r>
      <w:r>
        <w:rPr>
          <w:rFonts w:ascii="仿宋_GB2312" w:eastAsia="仿宋_GB2312"/>
          <w:sz w:val="30"/>
          <w:szCs w:val="30"/>
        </w:rPr>
        <w:t>大数据</w:t>
      </w:r>
      <w:r>
        <w:rPr>
          <w:rFonts w:ascii="仿宋_GB2312" w:eastAsia="仿宋_GB2312" w:hint="eastAsia"/>
          <w:sz w:val="30"/>
          <w:szCs w:val="30"/>
        </w:rPr>
        <w:t>、</w:t>
      </w:r>
      <w:r>
        <w:rPr>
          <w:rFonts w:ascii="仿宋_GB2312" w:eastAsia="仿宋_GB2312"/>
          <w:sz w:val="30"/>
          <w:szCs w:val="30"/>
        </w:rPr>
        <w:t>人工智能等方向开展研究</w:t>
      </w:r>
      <w:r>
        <w:rPr>
          <w:rFonts w:ascii="仿宋_GB2312" w:eastAsia="仿宋_GB2312" w:hint="eastAsia"/>
          <w:sz w:val="30"/>
          <w:szCs w:val="30"/>
        </w:rPr>
        <w:t>。</w:t>
      </w:r>
    </w:p>
    <w:p w:rsidR="008B5223" w:rsidRDefault="008B5223" w:rsidP="008B5223">
      <w:pPr>
        <w:pStyle w:val="2"/>
        <w:ind w:leftChars="0" w:left="0" w:firstLineChars="200" w:firstLine="600"/>
        <w:rPr>
          <w:rFonts w:ascii="仿宋_GB2312" w:eastAsia="仿宋_GB2312"/>
          <w:sz w:val="30"/>
          <w:szCs w:val="30"/>
        </w:rPr>
      </w:pPr>
    </w:p>
    <w:p w:rsidR="008B5223" w:rsidRPr="008A5B08" w:rsidRDefault="008B5223" w:rsidP="008B5223">
      <w:pPr>
        <w:spacing w:line="360" w:lineRule="auto"/>
        <w:jc w:val="left"/>
        <w:rPr>
          <w:rFonts w:ascii="仿宋_GB2312" w:eastAsia="仿宋_GB2312"/>
          <w:sz w:val="30"/>
          <w:szCs w:val="30"/>
        </w:rPr>
      </w:pPr>
    </w:p>
    <w:p w:rsidR="008B5223" w:rsidRPr="008A5B08" w:rsidRDefault="008B5223" w:rsidP="008B5223">
      <w:pPr>
        <w:spacing w:line="360" w:lineRule="auto"/>
        <w:jc w:val="left"/>
        <w:rPr>
          <w:rFonts w:ascii="仿宋_GB2312" w:eastAsia="仿宋_GB2312"/>
          <w:sz w:val="30"/>
          <w:szCs w:val="30"/>
        </w:rPr>
      </w:pPr>
    </w:p>
    <w:p w:rsidR="008B5223" w:rsidRDefault="008B5223" w:rsidP="008B5223">
      <w:pPr>
        <w:spacing w:line="360" w:lineRule="auto"/>
        <w:jc w:val="left"/>
        <w:rPr>
          <w:rFonts w:ascii="仿宋_GB2312" w:eastAsia="仿宋_GB2312"/>
          <w:sz w:val="30"/>
          <w:szCs w:val="30"/>
        </w:rPr>
      </w:pPr>
    </w:p>
    <w:p w:rsidR="008B5223" w:rsidRDefault="008B5223" w:rsidP="008B5223">
      <w:pPr>
        <w:spacing w:line="360" w:lineRule="auto"/>
        <w:jc w:val="left"/>
        <w:rPr>
          <w:rFonts w:ascii="仿宋_GB2312" w:eastAsia="仿宋_GB2312"/>
          <w:sz w:val="30"/>
          <w:szCs w:val="30"/>
        </w:rPr>
      </w:pPr>
    </w:p>
    <w:p w:rsidR="008B5223" w:rsidRDefault="008B5223" w:rsidP="008B5223">
      <w:pPr>
        <w:spacing w:line="360" w:lineRule="auto"/>
        <w:jc w:val="left"/>
        <w:rPr>
          <w:rFonts w:ascii="FangSong" w:eastAsia="FangSong" w:hAnsi="FangSong"/>
          <w:b/>
          <w:color w:val="000000"/>
          <w:sz w:val="32"/>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
        <w:gridCol w:w="651"/>
        <w:gridCol w:w="169"/>
        <w:gridCol w:w="661"/>
        <w:gridCol w:w="599"/>
        <w:gridCol w:w="67"/>
        <w:gridCol w:w="165"/>
        <w:gridCol w:w="991"/>
        <w:gridCol w:w="830"/>
        <w:gridCol w:w="165"/>
        <w:gridCol w:w="288"/>
        <w:gridCol w:w="216"/>
        <w:gridCol w:w="868"/>
        <w:gridCol w:w="1422"/>
      </w:tblGrid>
      <w:tr w:rsidR="008B5223" w:rsidTr="008B55B9">
        <w:trPr>
          <w:trHeight w:val="764"/>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课题名称</w:t>
            </w:r>
          </w:p>
        </w:tc>
        <w:tc>
          <w:tcPr>
            <w:tcW w:w="7517" w:type="dxa"/>
            <w:gridSpan w:val="14"/>
            <w:vAlign w:val="center"/>
          </w:tcPr>
          <w:p w:rsidR="008B5223" w:rsidRDefault="008B5223" w:rsidP="008B55B9">
            <w:pPr>
              <w:jc w:val="center"/>
              <w:rPr>
                <w:rFonts w:ascii="FangSong" w:eastAsia="FangSong" w:hAnsi="FangSong"/>
                <w:sz w:val="24"/>
              </w:rPr>
            </w:pPr>
          </w:p>
        </w:tc>
      </w:tr>
      <w:tr w:rsidR="008B5223" w:rsidTr="008B55B9">
        <w:trPr>
          <w:trHeight w:val="773"/>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负责人姓名</w:t>
            </w:r>
          </w:p>
        </w:tc>
        <w:tc>
          <w:tcPr>
            <w:tcW w:w="1076" w:type="dxa"/>
            <w:gridSpan w:val="2"/>
            <w:vAlign w:val="center"/>
          </w:tcPr>
          <w:p w:rsidR="008B5223" w:rsidRDefault="008B5223" w:rsidP="008B55B9">
            <w:pPr>
              <w:jc w:val="center"/>
              <w:rPr>
                <w:rFonts w:ascii="FangSong" w:eastAsia="FangSong" w:hAnsi="FangSong"/>
                <w:sz w:val="24"/>
              </w:rPr>
            </w:pPr>
          </w:p>
        </w:tc>
        <w:tc>
          <w:tcPr>
            <w:tcW w:w="830" w:type="dxa"/>
            <w:gridSpan w:val="2"/>
            <w:vAlign w:val="center"/>
          </w:tcPr>
          <w:p w:rsidR="008B5223" w:rsidRDefault="008B5223" w:rsidP="008B55B9">
            <w:pPr>
              <w:jc w:val="center"/>
              <w:rPr>
                <w:rFonts w:ascii="FangSong" w:eastAsia="FangSong" w:hAnsi="FangSong"/>
                <w:sz w:val="24"/>
              </w:rPr>
            </w:pPr>
            <w:r>
              <w:rPr>
                <w:rFonts w:ascii="FangSong" w:eastAsia="FangSong" w:hAnsi="FangSong" w:hint="eastAsia"/>
                <w:sz w:val="24"/>
              </w:rPr>
              <w:t>性别</w:t>
            </w:r>
          </w:p>
        </w:tc>
        <w:tc>
          <w:tcPr>
            <w:tcW w:w="831" w:type="dxa"/>
            <w:gridSpan w:val="3"/>
            <w:vAlign w:val="center"/>
          </w:tcPr>
          <w:p w:rsidR="008B5223" w:rsidRDefault="008B5223" w:rsidP="008B55B9">
            <w:pPr>
              <w:jc w:val="center"/>
              <w:rPr>
                <w:rFonts w:ascii="FangSong" w:eastAsia="FangSong" w:hAnsi="FangSong"/>
                <w:sz w:val="24"/>
              </w:rPr>
            </w:pPr>
          </w:p>
        </w:tc>
        <w:tc>
          <w:tcPr>
            <w:tcW w:w="991"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民族</w:t>
            </w:r>
          </w:p>
        </w:tc>
        <w:tc>
          <w:tcPr>
            <w:tcW w:w="995" w:type="dxa"/>
            <w:gridSpan w:val="2"/>
            <w:vAlign w:val="center"/>
          </w:tcPr>
          <w:p w:rsidR="008B5223" w:rsidRDefault="008B5223" w:rsidP="008B55B9">
            <w:pPr>
              <w:jc w:val="center"/>
              <w:rPr>
                <w:rFonts w:ascii="FangSong" w:eastAsia="FangSong" w:hAnsi="FangSong"/>
                <w:sz w:val="24"/>
              </w:rPr>
            </w:pPr>
          </w:p>
        </w:tc>
        <w:tc>
          <w:tcPr>
            <w:tcW w:w="1372" w:type="dxa"/>
            <w:gridSpan w:val="3"/>
            <w:vAlign w:val="center"/>
          </w:tcPr>
          <w:p w:rsidR="008B5223" w:rsidRDefault="008B5223" w:rsidP="008B55B9">
            <w:pPr>
              <w:jc w:val="center"/>
              <w:rPr>
                <w:rFonts w:ascii="FangSong" w:eastAsia="FangSong" w:hAnsi="FangSong"/>
                <w:sz w:val="24"/>
              </w:rPr>
            </w:pPr>
            <w:r>
              <w:rPr>
                <w:rFonts w:ascii="FangSong" w:eastAsia="FangSong" w:hAnsi="FangSong" w:hint="eastAsia"/>
                <w:sz w:val="24"/>
              </w:rPr>
              <w:t>出生年月</w:t>
            </w:r>
          </w:p>
        </w:tc>
        <w:tc>
          <w:tcPr>
            <w:tcW w:w="1422" w:type="dxa"/>
            <w:vAlign w:val="center"/>
          </w:tcPr>
          <w:p w:rsidR="008B5223" w:rsidRDefault="008B5223" w:rsidP="008B55B9">
            <w:pPr>
              <w:jc w:val="right"/>
              <w:rPr>
                <w:rFonts w:ascii="FangSong" w:eastAsia="FangSong" w:hAnsi="FangSong"/>
                <w:sz w:val="24"/>
              </w:rPr>
            </w:pPr>
          </w:p>
        </w:tc>
      </w:tr>
      <w:tr w:rsidR="008B5223" w:rsidTr="008B55B9">
        <w:trPr>
          <w:trHeight w:val="769"/>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行政职务</w:t>
            </w:r>
          </w:p>
        </w:tc>
        <w:tc>
          <w:tcPr>
            <w:tcW w:w="1076" w:type="dxa"/>
            <w:gridSpan w:val="2"/>
            <w:vAlign w:val="center"/>
          </w:tcPr>
          <w:p w:rsidR="008B5223" w:rsidRDefault="008B5223" w:rsidP="008B55B9">
            <w:pPr>
              <w:jc w:val="center"/>
              <w:rPr>
                <w:rFonts w:ascii="FangSong" w:eastAsia="FangSong" w:hAnsi="FangSong"/>
                <w:sz w:val="24"/>
              </w:rPr>
            </w:pPr>
          </w:p>
        </w:tc>
        <w:tc>
          <w:tcPr>
            <w:tcW w:w="1661" w:type="dxa"/>
            <w:gridSpan w:val="5"/>
            <w:vAlign w:val="center"/>
          </w:tcPr>
          <w:p w:rsidR="008B5223" w:rsidRDefault="008B5223" w:rsidP="008B55B9">
            <w:pPr>
              <w:jc w:val="center"/>
              <w:rPr>
                <w:rFonts w:ascii="FangSong" w:eastAsia="FangSong" w:hAnsi="FangSong"/>
                <w:sz w:val="24"/>
              </w:rPr>
            </w:pPr>
            <w:r>
              <w:rPr>
                <w:rFonts w:ascii="FangSong" w:eastAsia="FangSong" w:hAnsi="FangSong" w:hint="eastAsia"/>
                <w:sz w:val="24"/>
              </w:rPr>
              <w:t>专业职称</w:t>
            </w:r>
          </w:p>
        </w:tc>
        <w:tc>
          <w:tcPr>
            <w:tcW w:w="1986" w:type="dxa"/>
            <w:gridSpan w:val="3"/>
            <w:vAlign w:val="center"/>
          </w:tcPr>
          <w:p w:rsidR="008B5223" w:rsidRDefault="008B5223" w:rsidP="008B55B9">
            <w:pPr>
              <w:jc w:val="center"/>
              <w:rPr>
                <w:rFonts w:ascii="FangSong" w:eastAsia="FangSong" w:hAnsi="FangSong"/>
                <w:sz w:val="24"/>
              </w:rPr>
            </w:pPr>
          </w:p>
        </w:tc>
        <w:tc>
          <w:tcPr>
            <w:tcW w:w="1372" w:type="dxa"/>
            <w:gridSpan w:val="3"/>
            <w:vAlign w:val="center"/>
          </w:tcPr>
          <w:p w:rsidR="008B5223" w:rsidRDefault="008B5223" w:rsidP="008B55B9">
            <w:pPr>
              <w:jc w:val="center"/>
              <w:rPr>
                <w:rFonts w:ascii="FangSong" w:eastAsia="FangSong" w:hAnsi="FangSong"/>
                <w:sz w:val="24"/>
              </w:rPr>
            </w:pPr>
            <w:r>
              <w:rPr>
                <w:rFonts w:ascii="FangSong" w:eastAsia="FangSong" w:hAnsi="FangSong"/>
                <w:sz w:val="24"/>
              </w:rPr>
              <w:t>社会职务</w:t>
            </w:r>
          </w:p>
        </w:tc>
        <w:tc>
          <w:tcPr>
            <w:tcW w:w="1422" w:type="dxa"/>
            <w:vAlign w:val="center"/>
          </w:tcPr>
          <w:p w:rsidR="008B5223" w:rsidRDefault="008B5223" w:rsidP="008B55B9">
            <w:pPr>
              <w:jc w:val="center"/>
              <w:rPr>
                <w:rFonts w:ascii="FangSong" w:eastAsia="FangSong" w:hAnsi="FangSong"/>
                <w:sz w:val="24"/>
              </w:rPr>
            </w:pPr>
          </w:p>
        </w:tc>
      </w:tr>
      <w:tr w:rsidR="008B5223" w:rsidTr="008B55B9">
        <w:trPr>
          <w:trHeight w:val="765"/>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最后学历</w:t>
            </w:r>
          </w:p>
        </w:tc>
        <w:tc>
          <w:tcPr>
            <w:tcW w:w="1076" w:type="dxa"/>
            <w:gridSpan w:val="2"/>
            <w:vAlign w:val="center"/>
          </w:tcPr>
          <w:p w:rsidR="008B5223" w:rsidRDefault="008B5223" w:rsidP="008B55B9">
            <w:pPr>
              <w:jc w:val="center"/>
              <w:rPr>
                <w:rFonts w:ascii="FangSong" w:eastAsia="FangSong" w:hAnsi="FangSong"/>
                <w:sz w:val="24"/>
              </w:rPr>
            </w:pPr>
          </w:p>
        </w:tc>
        <w:tc>
          <w:tcPr>
            <w:tcW w:w="1661" w:type="dxa"/>
            <w:gridSpan w:val="5"/>
            <w:vAlign w:val="center"/>
          </w:tcPr>
          <w:p w:rsidR="008B5223" w:rsidRDefault="008B5223" w:rsidP="008B55B9">
            <w:pPr>
              <w:jc w:val="center"/>
              <w:rPr>
                <w:rFonts w:ascii="FangSong" w:eastAsia="FangSong" w:hAnsi="FangSong"/>
                <w:sz w:val="24"/>
              </w:rPr>
            </w:pPr>
            <w:r>
              <w:rPr>
                <w:rFonts w:ascii="FangSong" w:eastAsia="FangSong" w:hAnsi="FangSong" w:hint="eastAsia"/>
                <w:sz w:val="24"/>
              </w:rPr>
              <w:t>最后学位</w:t>
            </w:r>
          </w:p>
        </w:tc>
        <w:tc>
          <w:tcPr>
            <w:tcW w:w="1986" w:type="dxa"/>
            <w:gridSpan w:val="3"/>
            <w:vAlign w:val="center"/>
          </w:tcPr>
          <w:p w:rsidR="008B5223" w:rsidRDefault="008B5223" w:rsidP="008B55B9">
            <w:pPr>
              <w:jc w:val="center"/>
              <w:rPr>
                <w:rFonts w:ascii="FangSong" w:eastAsia="FangSong" w:hAnsi="FangSong"/>
                <w:sz w:val="24"/>
              </w:rPr>
            </w:pPr>
          </w:p>
        </w:tc>
        <w:tc>
          <w:tcPr>
            <w:tcW w:w="1372" w:type="dxa"/>
            <w:gridSpan w:val="3"/>
            <w:vAlign w:val="center"/>
          </w:tcPr>
          <w:p w:rsidR="008B5223" w:rsidRDefault="008B5223" w:rsidP="008B55B9">
            <w:pPr>
              <w:jc w:val="center"/>
              <w:rPr>
                <w:rFonts w:ascii="FangSong" w:eastAsia="FangSong" w:hAnsi="FangSong"/>
                <w:sz w:val="24"/>
              </w:rPr>
            </w:pPr>
            <w:r>
              <w:rPr>
                <w:rFonts w:ascii="FangSong" w:eastAsia="FangSong" w:hAnsi="FangSong" w:hint="eastAsia"/>
                <w:sz w:val="24"/>
              </w:rPr>
              <w:t>研究专长</w:t>
            </w:r>
          </w:p>
        </w:tc>
        <w:tc>
          <w:tcPr>
            <w:tcW w:w="1422" w:type="dxa"/>
            <w:vAlign w:val="center"/>
          </w:tcPr>
          <w:p w:rsidR="008B5223" w:rsidRDefault="008B5223" w:rsidP="008B55B9">
            <w:pPr>
              <w:jc w:val="center"/>
              <w:rPr>
                <w:rFonts w:ascii="FangSong" w:eastAsia="FangSong" w:hAnsi="FangSong"/>
                <w:sz w:val="24"/>
              </w:rPr>
            </w:pPr>
          </w:p>
        </w:tc>
      </w:tr>
      <w:tr w:rsidR="008B5223" w:rsidTr="008B55B9">
        <w:trPr>
          <w:trHeight w:val="775"/>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所在单位</w:t>
            </w:r>
          </w:p>
        </w:tc>
        <w:tc>
          <w:tcPr>
            <w:tcW w:w="2505" w:type="dxa"/>
            <w:gridSpan w:val="5"/>
            <w:vAlign w:val="center"/>
          </w:tcPr>
          <w:p w:rsidR="008B5223" w:rsidRDefault="008B5223" w:rsidP="008B55B9">
            <w:pPr>
              <w:rPr>
                <w:rFonts w:ascii="FangSong" w:eastAsia="FangSong" w:hAnsi="FangSong"/>
                <w:sz w:val="24"/>
              </w:rPr>
            </w:pPr>
          </w:p>
        </w:tc>
        <w:tc>
          <w:tcPr>
            <w:tcW w:w="2506" w:type="dxa"/>
            <w:gridSpan w:val="6"/>
            <w:vAlign w:val="center"/>
          </w:tcPr>
          <w:p w:rsidR="008B5223" w:rsidRDefault="008B5223" w:rsidP="008B55B9">
            <w:pPr>
              <w:rPr>
                <w:rFonts w:ascii="FangSong" w:eastAsia="FangSong" w:hAnsi="FangSong"/>
                <w:sz w:val="24"/>
              </w:rPr>
            </w:pPr>
            <w:r>
              <w:rPr>
                <w:rFonts w:ascii="FangSong" w:eastAsia="FangSong" w:hAnsi="FangSong" w:hint="eastAsia"/>
                <w:sz w:val="24"/>
              </w:rPr>
              <w:t>手机：</w:t>
            </w:r>
          </w:p>
        </w:tc>
        <w:tc>
          <w:tcPr>
            <w:tcW w:w="2506" w:type="dxa"/>
            <w:gridSpan w:val="3"/>
            <w:vAlign w:val="center"/>
          </w:tcPr>
          <w:p w:rsidR="008B5223" w:rsidRDefault="008B5223" w:rsidP="008B55B9">
            <w:pPr>
              <w:rPr>
                <w:rFonts w:ascii="FangSong" w:eastAsia="FangSong" w:hAnsi="FangSong"/>
                <w:sz w:val="24"/>
              </w:rPr>
            </w:pPr>
          </w:p>
        </w:tc>
      </w:tr>
      <w:tr w:rsidR="008B5223" w:rsidTr="008B55B9">
        <w:trPr>
          <w:trHeight w:val="767"/>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sz w:val="24"/>
              </w:rPr>
              <w:t>通讯地址</w:t>
            </w:r>
          </w:p>
        </w:tc>
        <w:tc>
          <w:tcPr>
            <w:tcW w:w="2505" w:type="dxa"/>
            <w:gridSpan w:val="5"/>
            <w:vAlign w:val="center"/>
          </w:tcPr>
          <w:p w:rsidR="008B5223" w:rsidRDefault="008B5223" w:rsidP="008B55B9">
            <w:pPr>
              <w:rPr>
                <w:rFonts w:ascii="FangSong" w:eastAsia="FangSong" w:hAnsi="FangSong"/>
                <w:sz w:val="24"/>
              </w:rPr>
            </w:pPr>
          </w:p>
        </w:tc>
        <w:tc>
          <w:tcPr>
            <w:tcW w:w="2506" w:type="dxa"/>
            <w:gridSpan w:val="6"/>
            <w:vAlign w:val="center"/>
          </w:tcPr>
          <w:p w:rsidR="008B5223" w:rsidRDefault="008B5223" w:rsidP="008B55B9">
            <w:pPr>
              <w:rPr>
                <w:rFonts w:ascii="FangSong" w:eastAsia="FangSong" w:hAnsi="FangSong"/>
                <w:sz w:val="24"/>
              </w:rPr>
            </w:pPr>
            <w:r>
              <w:rPr>
                <w:rFonts w:ascii="FangSong" w:eastAsia="FangSong" w:hAnsi="FangSong"/>
                <w:sz w:val="24"/>
              </w:rPr>
              <w:t>E-mail:</w:t>
            </w:r>
          </w:p>
        </w:tc>
        <w:tc>
          <w:tcPr>
            <w:tcW w:w="2506" w:type="dxa"/>
            <w:gridSpan w:val="3"/>
            <w:vAlign w:val="center"/>
          </w:tcPr>
          <w:p w:rsidR="008B5223" w:rsidRDefault="008B5223" w:rsidP="008B55B9">
            <w:pPr>
              <w:rPr>
                <w:rFonts w:ascii="FangSong" w:eastAsia="FangSong" w:hAnsi="FangSong"/>
                <w:sz w:val="24"/>
              </w:rPr>
            </w:pPr>
          </w:p>
        </w:tc>
      </w:tr>
      <w:tr w:rsidR="008B5223" w:rsidTr="008B55B9">
        <w:trPr>
          <w:trHeight w:val="504"/>
          <w:jc w:val="center"/>
        </w:trPr>
        <w:tc>
          <w:tcPr>
            <w:tcW w:w="9072" w:type="dxa"/>
            <w:gridSpan w:val="15"/>
            <w:vAlign w:val="center"/>
          </w:tcPr>
          <w:p w:rsidR="008B5223" w:rsidRPr="00CD2599" w:rsidRDefault="008B5223" w:rsidP="008B55B9">
            <w:pPr>
              <w:snapToGrid w:val="0"/>
              <w:spacing w:beforeLines="50" w:before="156" w:line="260" w:lineRule="exact"/>
              <w:ind w:left="-91"/>
              <w:rPr>
                <w:rFonts w:ascii="仿宋" w:eastAsia="仿宋" w:hAnsi="仿宋" w:cs="Times New Roman"/>
                <w:b/>
                <w:sz w:val="24"/>
              </w:rPr>
            </w:pPr>
            <w:r>
              <w:rPr>
                <w:rFonts w:ascii="仿宋" w:eastAsia="仿宋" w:hAnsi="仿宋" w:cs="Times New Roman" w:hint="eastAsia"/>
                <w:b/>
                <w:sz w:val="24"/>
              </w:rPr>
              <w:t>企业工作经历和教育工作经历</w:t>
            </w:r>
          </w:p>
          <w:p w:rsidR="008B5223" w:rsidRPr="005265C6"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p w:rsidR="008B5223" w:rsidRDefault="008B5223" w:rsidP="008B55B9">
            <w:pPr>
              <w:jc w:val="center"/>
              <w:rPr>
                <w:rFonts w:ascii="FangSong" w:eastAsia="FangSong" w:hAnsi="FangSong"/>
                <w:b/>
                <w:bCs/>
                <w:sz w:val="24"/>
              </w:rPr>
            </w:pPr>
          </w:p>
        </w:tc>
      </w:tr>
      <w:tr w:rsidR="008B5223" w:rsidTr="008B55B9">
        <w:trPr>
          <w:trHeight w:val="504"/>
          <w:jc w:val="center"/>
        </w:trPr>
        <w:tc>
          <w:tcPr>
            <w:tcW w:w="9072" w:type="dxa"/>
            <w:gridSpan w:val="15"/>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主要参与者</w:t>
            </w:r>
          </w:p>
        </w:tc>
      </w:tr>
      <w:tr w:rsidR="008B5223" w:rsidTr="008B55B9">
        <w:trPr>
          <w:trHeight w:val="773"/>
          <w:jc w:val="center"/>
        </w:trPr>
        <w:tc>
          <w:tcPr>
            <w:tcW w:w="1555" w:type="dxa"/>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姓</w:t>
            </w:r>
            <w:r>
              <w:rPr>
                <w:rFonts w:ascii="FangSong" w:eastAsia="FangSong" w:hAnsi="FangSong"/>
                <w:b/>
                <w:bCs/>
                <w:sz w:val="24"/>
              </w:rPr>
              <w:t xml:space="preserve">  </w:t>
            </w:r>
            <w:r>
              <w:rPr>
                <w:rFonts w:ascii="FangSong" w:eastAsia="FangSong" w:hAnsi="FangSong" w:hint="eastAsia"/>
                <w:b/>
                <w:bCs/>
                <w:sz w:val="24"/>
              </w:rPr>
              <w:t>名</w:t>
            </w:r>
          </w:p>
        </w:tc>
        <w:tc>
          <w:tcPr>
            <w:tcW w:w="425" w:type="dxa"/>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性别</w:t>
            </w:r>
          </w:p>
        </w:tc>
        <w:tc>
          <w:tcPr>
            <w:tcW w:w="820" w:type="dxa"/>
            <w:gridSpan w:val="2"/>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出生年月</w:t>
            </w:r>
          </w:p>
        </w:tc>
        <w:tc>
          <w:tcPr>
            <w:tcW w:w="1327" w:type="dxa"/>
            <w:gridSpan w:val="3"/>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专业职称</w:t>
            </w:r>
          </w:p>
          <w:p w:rsidR="008B5223" w:rsidRDefault="008B5223" w:rsidP="008B55B9">
            <w:pPr>
              <w:jc w:val="center"/>
              <w:rPr>
                <w:rFonts w:ascii="FangSong" w:eastAsia="FangSong" w:hAnsi="FangSong"/>
                <w:b/>
                <w:bCs/>
                <w:sz w:val="24"/>
              </w:rPr>
            </w:pPr>
            <w:r>
              <w:rPr>
                <w:rFonts w:ascii="FangSong" w:eastAsia="FangSong" w:hAnsi="FangSong"/>
                <w:b/>
                <w:bCs/>
                <w:sz w:val="24"/>
              </w:rPr>
              <w:t>/</w:t>
            </w:r>
            <w:r>
              <w:rPr>
                <w:rFonts w:ascii="FangSong" w:eastAsia="FangSong" w:hAnsi="FangSong" w:hint="eastAsia"/>
                <w:b/>
                <w:bCs/>
                <w:sz w:val="24"/>
              </w:rPr>
              <w:t>行政职务</w:t>
            </w:r>
          </w:p>
        </w:tc>
        <w:tc>
          <w:tcPr>
            <w:tcW w:w="1156" w:type="dxa"/>
            <w:gridSpan w:val="2"/>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研究专长</w:t>
            </w:r>
          </w:p>
        </w:tc>
        <w:tc>
          <w:tcPr>
            <w:tcW w:w="830" w:type="dxa"/>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学历</w:t>
            </w:r>
          </w:p>
        </w:tc>
        <w:tc>
          <w:tcPr>
            <w:tcW w:w="669" w:type="dxa"/>
            <w:gridSpan w:val="3"/>
            <w:vAlign w:val="center"/>
          </w:tcPr>
          <w:p w:rsidR="008B5223" w:rsidRDefault="008B5223" w:rsidP="008B55B9">
            <w:pPr>
              <w:jc w:val="center"/>
              <w:rPr>
                <w:rFonts w:ascii="FangSong" w:eastAsia="FangSong" w:hAnsi="FangSong"/>
                <w:b/>
                <w:bCs/>
                <w:sz w:val="24"/>
              </w:rPr>
            </w:pPr>
            <w:r>
              <w:rPr>
                <w:rFonts w:ascii="FangSong" w:eastAsia="FangSong" w:hAnsi="FangSong" w:hint="eastAsia"/>
                <w:b/>
                <w:bCs/>
                <w:sz w:val="24"/>
              </w:rPr>
              <w:t>学位</w:t>
            </w:r>
          </w:p>
        </w:tc>
        <w:tc>
          <w:tcPr>
            <w:tcW w:w="2290" w:type="dxa"/>
            <w:gridSpan w:val="2"/>
            <w:vAlign w:val="center"/>
          </w:tcPr>
          <w:p w:rsidR="008B5223" w:rsidRDefault="008B5223" w:rsidP="008B55B9">
            <w:pPr>
              <w:jc w:val="center"/>
              <w:rPr>
                <w:rFonts w:ascii="FangSong" w:eastAsia="FangSong" w:hAnsi="FangSong"/>
                <w:sz w:val="24"/>
              </w:rPr>
            </w:pPr>
            <w:r>
              <w:rPr>
                <w:rFonts w:ascii="FangSong" w:eastAsia="FangSong" w:hAnsi="FangSong" w:hint="eastAsia"/>
                <w:b/>
                <w:bCs/>
                <w:sz w:val="24"/>
              </w:rPr>
              <w:t>工作单位</w:t>
            </w: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735"/>
          <w:jc w:val="center"/>
        </w:trPr>
        <w:tc>
          <w:tcPr>
            <w:tcW w:w="1555" w:type="dxa"/>
            <w:vAlign w:val="center"/>
          </w:tcPr>
          <w:p w:rsidR="008B5223" w:rsidRDefault="008B5223" w:rsidP="008B55B9">
            <w:pPr>
              <w:jc w:val="center"/>
              <w:rPr>
                <w:rFonts w:ascii="FangSong" w:eastAsia="FangSong" w:hAnsi="FangSong"/>
                <w:sz w:val="24"/>
              </w:rPr>
            </w:pPr>
          </w:p>
        </w:tc>
        <w:tc>
          <w:tcPr>
            <w:tcW w:w="425" w:type="dxa"/>
            <w:vAlign w:val="center"/>
          </w:tcPr>
          <w:p w:rsidR="008B5223" w:rsidRDefault="008B5223" w:rsidP="008B55B9">
            <w:pPr>
              <w:jc w:val="center"/>
              <w:rPr>
                <w:rFonts w:ascii="FangSong" w:eastAsia="FangSong" w:hAnsi="FangSong"/>
                <w:sz w:val="24"/>
              </w:rPr>
            </w:pPr>
          </w:p>
        </w:tc>
        <w:tc>
          <w:tcPr>
            <w:tcW w:w="820" w:type="dxa"/>
            <w:gridSpan w:val="2"/>
            <w:vAlign w:val="center"/>
          </w:tcPr>
          <w:p w:rsidR="008B5223" w:rsidRDefault="008B5223" w:rsidP="008B55B9">
            <w:pPr>
              <w:jc w:val="center"/>
              <w:rPr>
                <w:rFonts w:ascii="FangSong" w:eastAsia="FangSong" w:hAnsi="FangSong"/>
                <w:sz w:val="24"/>
              </w:rPr>
            </w:pPr>
          </w:p>
        </w:tc>
        <w:tc>
          <w:tcPr>
            <w:tcW w:w="1327" w:type="dxa"/>
            <w:gridSpan w:val="3"/>
            <w:vAlign w:val="center"/>
          </w:tcPr>
          <w:p w:rsidR="008B5223" w:rsidRDefault="008B5223" w:rsidP="008B55B9">
            <w:pPr>
              <w:jc w:val="center"/>
              <w:rPr>
                <w:rFonts w:ascii="FangSong" w:eastAsia="FangSong" w:hAnsi="FangSong"/>
                <w:sz w:val="24"/>
              </w:rPr>
            </w:pPr>
          </w:p>
        </w:tc>
        <w:tc>
          <w:tcPr>
            <w:tcW w:w="1156" w:type="dxa"/>
            <w:gridSpan w:val="2"/>
            <w:vAlign w:val="center"/>
          </w:tcPr>
          <w:p w:rsidR="008B5223" w:rsidRDefault="008B5223" w:rsidP="008B55B9">
            <w:pPr>
              <w:jc w:val="center"/>
              <w:rPr>
                <w:rFonts w:ascii="FangSong" w:eastAsia="FangSong" w:hAnsi="FangSong"/>
                <w:sz w:val="24"/>
              </w:rPr>
            </w:pPr>
          </w:p>
        </w:tc>
        <w:tc>
          <w:tcPr>
            <w:tcW w:w="830" w:type="dxa"/>
            <w:vAlign w:val="center"/>
          </w:tcPr>
          <w:p w:rsidR="008B5223" w:rsidRDefault="008B5223" w:rsidP="008B55B9">
            <w:pPr>
              <w:jc w:val="center"/>
              <w:rPr>
                <w:rFonts w:ascii="FangSong" w:eastAsia="FangSong" w:hAnsi="FangSong"/>
                <w:sz w:val="24"/>
              </w:rPr>
            </w:pPr>
          </w:p>
        </w:tc>
        <w:tc>
          <w:tcPr>
            <w:tcW w:w="669" w:type="dxa"/>
            <w:gridSpan w:val="3"/>
            <w:vAlign w:val="center"/>
          </w:tcPr>
          <w:p w:rsidR="008B5223" w:rsidRDefault="008B5223" w:rsidP="008B55B9">
            <w:pPr>
              <w:jc w:val="center"/>
              <w:rPr>
                <w:rFonts w:ascii="FangSong" w:eastAsia="FangSong" w:hAnsi="FangSong"/>
                <w:sz w:val="24"/>
              </w:rPr>
            </w:pPr>
          </w:p>
        </w:tc>
        <w:tc>
          <w:tcPr>
            <w:tcW w:w="2290" w:type="dxa"/>
            <w:gridSpan w:val="2"/>
            <w:vAlign w:val="center"/>
          </w:tcPr>
          <w:p w:rsidR="008B5223" w:rsidRDefault="008B5223" w:rsidP="008B55B9">
            <w:pPr>
              <w:jc w:val="center"/>
              <w:rPr>
                <w:rFonts w:ascii="FangSong" w:eastAsia="FangSong" w:hAnsi="FangSong"/>
                <w:sz w:val="24"/>
              </w:rPr>
            </w:pPr>
          </w:p>
        </w:tc>
      </w:tr>
      <w:tr w:rsidR="008B5223" w:rsidTr="008B55B9">
        <w:trPr>
          <w:trHeight w:val="910"/>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020年</w:t>
            </w:r>
            <w:r>
              <w:rPr>
                <w:rFonts w:ascii="FangSong" w:eastAsia="FangSong" w:hAnsi="FangSong" w:hint="eastAsia"/>
                <w:sz w:val="24"/>
              </w:rPr>
              <w:t>预期成果</w:t>
            </w:r>
          </w:p>
        </w:tc>
        <w:tc>
          <w:tcPr>
            <w:tcW w:w="4558" w:type="dxa"/>
            <w:gridSpan w:val="9"/>
            <w:vAlign w:val="center"/>
          </w:tcPr>
          <w:p w:rsidR="008B5223" w:rsidRDefault="008B5223" w:rsidP="008B55B9">
            <w:pPr>
              <w:ind w:firstLineChars="200" w:firstLine="480"/>
              <w:rPr>
                <w:rFonts w:ascii="FangSong" w:eastAsia="FangSong" w:hAnsi="FangSong"/>
                <w:sz w:val="24"/>
              </w:rPr>
            </w:pPr>
          </w:p>
        </w:tc>
        <w:tc>
          <w:tcPr>
            <w:tcW w:w="669" w:type="dxa"/>
            <w:gridSpan w:val="3"/>
            <w:vAlign w:val="center"/>
          </w:tcPr>
          <w:p w:rsidR="008B5223" w:rsidRDefault="008B5223" w:rsidP="008B55B9">
            <w:pPr>
              <w:rPr>
                <w:rFonts w:ascii="FangSong" w:eastAsia="FangSong" w:hAnsi="FangSong"/>
                <w:sz w:val="24"/>
              </w:rPr>
            </w:pPr>
            <w:r>
              <w:rPr>
                <w:rFonts w:ascii="FangSong" w:eastAsia="FangSong" w:hAnsi="FangSong" w:hint="eastAsia"/>
                <w:sz w:val="24"/>
              </w:rPr>
              <w:t>字数</w:t>
            </w:r>
          </w:p>
        </w:tc>
        <w:tc>
          <w:tcPr>
            <w:tcW w:w="2290" w:type="dxa"/>
            <w:gridSpan w:val="2"/>
            <w:vAlign w:val="center"/>
          </w:tcPr>
          <w:p w:rsidR="008B5223" w:rsidRDefault="008B5223" w:rsidP="008B55B9">
            <w:pPr>
              <w:jc w:val="center"/>
              <w:rPr>
                <w:rFonts w:ascii="FangSong" w:eastAsia="FangSong" w:hAnsi="FangSong"/>
                <w:sz w:val="24"/>
              </w:rPr>
            </w:pPr>
            <w:r>
              <w:rPr>
                <w:rFonts w:ascii="FangSong" w:eastAsia="FangSong" w:hAnsi="FangSong"/>
                <w:sz w:val="24"/>
              </w:rPr>
              <w:t xml:space="preserve">    </w:t>
            </w:r>
            <w:r>
              <w:rPr>
                <w:rFonts w:ascii="FangSong" w:eastAsia="FangSong" w:hAnsi="FangSong" w:hint="eastAsia"/>
                <w:sz w:val="24"/>
              </w:rPr>
              <w:t>千字</w:t>
            </w:r>
          </w:p>
        </w:tc>
      </w:tr>
      <w:tr w:rsidR="008B5223" w:rsidTr="008B55B9">
        <w:trPr>
          <w:trHeight w:val="910"/>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021年</w:t>
            </w:r>
            <w:r>
              <w:rPr>
                <w:rFonts w:ascii="FangSong" w:eastAsia="FangSong" w:hAnsi="FangSong" w:hint="eastAsia"/>
                <w:sz w:val="24"/>
              </w:rPr>
              <w:t>预期成果</w:t>
            </w:r>
          </w:p>
        </w:tc>
        <w:tc>
          <w:tcPr>
            <w:tcW w:w="4558" w:type="dxa"/>
            <w:gridSpan w:val="9"/>
            <w:vAlign w:val="center"/>
          </w:tcPr>
          <w:p w:rsidR="008B5223" w:rsidRDefault="008B5223" w:rsidP="008B55B9">
            <w:pPr>
              <w:ind w:firstLineChars="200" w:firstLine="480"/>
              <w:rPr>
                <w:rFonts w:ascii="FangSong" w:eastAsia="FangSong" w:hAnsi="FangSong"/>
                <w:sz w:val="24"/>
              </w:rPr>
            </w:pPr>
          </w:p>
        </w:tc>
        <w:tc>
          <w:tcPr>
            <w:tcW w:w="669" w:type="dxa"/>
            <w:gridSpan w:val="3"/>
            <w:vAlign w:val="center"/>
          </w:tcPr>
          <w:p w:rsidR="008B5223" w:rsidRDefault="008B5223" w:rsidP="008B55B9">
            <w:pPr>
              <w:rPr>
                <w:rFonts w:ascii="FangSong" w:eastAsia="FangSong" w:hAnsi="FangSong"/>
                <w:sz w:val="24"/>
              </w:rPr>
            </w:pPr>
            <w:r>
              <w:rPr>
                <w:rFonts w:ascii="FangSong" w:eastAsia="FangSong" w:hAnsi="FangSong" w:hint="eastAsia"/>
                <w:sz w:val="24"/>
              </w:rPr>
              <w:t>字数</w:t>
            </w:r>
          </w:p>
        </w:tc>
        <w:tc>
          <w:tcPr>
            <w:tcW w:w="2290" w:type="dxa"/>
            <w:gridSpan w:val="2"/>
            <w:vAlign w:val="center"/>
          </w:tcPr>
          <w:p w:rsidR="008B5223" w:rsidRDefault="008B5223" w:rsidP="008B55B9">
            <w:pPr>
              <w:jc w:val="center"/>
              <w:rPr>
                <w:rFonts w:ascii="FangSong" w:eastAsia="FangSong" w:hAnsi="FangSong"/>
                <w:sz w:val="24"/>
              </w:rPr>
            </w:pPr>
            <w:r>
              <w:rPr>
                <w:rFonts w:ascii="FangSong" w:eastAsia="FangSong" w:hAnsi="FangSong"/>
                <w:sz w:val="24"/>
              </w:rPr>
              <w:t xml:space="preserve">    </w:t>
            </w:r>
            <w:r>
              <w:rPr>
                <w:rFonts w:ascii="FangSong" w:eastAsia="FangSong" w:hAnsi="FangSong" w:hint="eastAsia"/>
                <w:sz w:val="24"/>
              </w:rPr>
              <w:t>千字</w:t>
            </w:r>
          </w:p>
        </w:tc>
      </w:tr>
      <w:tr w:rsidR="008B5223" w:rsidTr="008B55B9">
        <w:trPr>
          <w:trHeight w:val="910"/>
          <w:jc w:val="center"/>
        </w:trPr>
        <w:tc>
          <w:tcPr>
            <w:tcW w:w="1555" w:type="dxa"/>
            <w:vAlign w:val="center"/>
          </w:tcPr>
          <w:p w:rsidR="008B5223" w:rsidRDefault="008B5223" w:rsidP="008B55B9">
            <w:pPr>
              <w:jc w:val="center"/>
              <w:rPr>
                <w:rFonts w:ascii="FangSong" w:eastAsia="FangSong" w:hAnsi="FangSong"/>
                <w:sz w:val="24"/>
              </w:rPr>
            </w:pPr>
            <w:r>
              <w:rPr>
                <w:rFonts w:ascii="FangSong" w:eastAsia="FangSong" w:hAnsi="FangSong" w:hint="eastAsia"/>
                <w:sz w:val="24"/>
              </w:rPr>
              <w:t>2</w:t>
            </w:r>
            <w:r>
              <w:rPr>
                <w:rFonts w:ascii="FangSong" w:eastAsia="FangSong" w:hAnsi="FangSong"/>
                <w:sz w:val="24"/>
              </w:rPr>
              <w:t>022年</w:t>
            </w:r>
            <w:r>
              <w:rPr>
                <w:rFonts w:ascii="FangSong" w:eastAsia="FangSong" w:hAnsi="FangSong" w:hint="eastAsia"/>
                <w:sz w:val="24"/>
              </w:rPr>
              <w:t>预期成果</w:t>
            </w:r>
          </w:p>
        </w:tc>
        <w:tc>
          <w:tcPr>
            <w:tcW w:w="4558" w:type="dxa"/>
            <w:gridSpan w:val="9"/>
            <w:vAlign w:val="center"/>
          </w:tcPr>
          <w:p w:rsidR="008B5223" w:rsidRDefault="008B5223" w:rsidP="008B55B9">
            <w:pPr>
              <w:ind w:firstLineChars="200" w:firstLine="480"/>
              <w:rPr>
                <w:rFonts w:ascii="FangSong" w:eastAsia="FangSong" w:hAnsi="FangSong"/>
                <w:sz w:val="24"/>
              </w:rPr>
            </w:pPr>
          </w:p>
        </w:tc>
        <w:tc>
          <w:tcPr>
            <w:tcW w:w="669" w:type="dxa"/>
            <w:gridSpan w:val="3"/>
            <w:vAlign w:val="center"/>
          </w:tcPr>
          <w:p w:rsidR="008B5223" w:rsidRDefault="008B5223" w:rsidP="008B55B9">
            <w:pPr>
              <w:rPr>
                <w:rFonts w:ascii="FangSong" w:eastAsia="FangSong" w:hAnsi="FangSong"/>
                <w:sz w:val="24"/>
              </w:rPr>
            </w:pPr>
            <w:r>
              <w:rPr>
                <w:rFonts w:ascii="FangSong" w:eastAsia="FangSong" w:hAnsi="FangSong" w:hint="eastAsia"/>
                <w:sz w:val="24"/>
              </w:rPr>
              <w:t>字数</w:t>
            </w:r>
          </w:p>
        </w:tc>
        <w:tc>
          <w:tcPr>
            <w:tcW w:w="2290" w:type="dxa"/>
            <w:gridSpan w:val="2"/>
            <w:vAlign w:val="center"/>
          </w:tcPr>
          <w:p w:rsidR="008B5223" w:rsidRDefault="008B5223" w:rsidP="008B55B9">
            <w:pPr>
              <w:jc w:val="center"/>
              <w:rPr>
                <w:rFonts w:ascii="FangSong" w:eastAsia="FangSong" w:hAnsi="FangSong"/>
                <w:sz w:val="24"/>
              </w:rPr>
            </w:pPr>
            <w:r>
              <w:rPr>
                <w:rFonts w:ascii="FangSong" w:eastAsia="FangSong" w:hAnsi="FangSong"/>
                <w:sz w:val="24"/>
              </w:rPr>
              <w:t xml:space="preserve">    </w:t>
            </w:r>
            <w:r>
              <w:rPr>
                <w:rFonts w:ascii="FangSong" w:eastAsia="FangSong" w:hAnsi="FangSong" w:hint="eastAsia"/>
                <w:sz w:val="24"/>
              </w:rPr>
              <w:t>千字</w:t>
            </w:r>
          </w:p>
        </w:tc>
      </w:tr>
      <w:tr w:rsidR="008B5223" w:rsidTr="008B55B9">
        <w:tblPrEx>
          <w:jc w:val="left"/>
        </w:tblPrEx>
        <w:tc>
          <w:tcPr>
            <w:tcW w:w="9072" w:type="dxa"/>
            <w:gridSpan w:val="15"/>
          </w:tcPr>
          <w:p w:rsidR="008B5223" w:rsidRDefault="008B5223" w:rsidP="008B55B9">
            <w:pPr>
              <w:spacing w:before="40" w:after="40"/>
              <w:ind w:right="-108" w:hanging="142"/>
              <w:jc w:val="center"/>
              <w:rPr>
                <w:rFonts w:ascii="仿宋_GB2312" w:eastAsia="仿宋_GB2312"/>
                <w:b/>
                <w:sz w:val="24"/>
              </w:rPr>
            </w:pPr>
            <w:r>
              <w:rPr>
                <w:rFonts w:ascii="仿宋_GB2312" w:eastAsia="仿宋_GB2312" w:hint="eastAsia"/>
                <w:b/>
                <w:sz w:val="24"/>
              </w:rPr>
              <w:t>立论依据</w:t>
            </w:r>
          </w:p>
        </w:tc>
      </w:tr>
      <w:tr w:rsidR="008B5223" w:rsidTr="008B55B9">
        <w:tblPrEx>
          <w:jc w:val="left"/>
        </w:tblPrEx>
        <w:tc>
          <w:tcPr>
            <w:tcW w:w="9072" w:type="dxa"/>
            <w:gridSpan w:val="15"/>
          </w:tcPr>
          <w:p w:rsidR="008B5223" w:rsidRDefault="008B5223" w:rsidP="008B55B9">
            <w:pPr>
              <w:pStyle w:val="a3"/>
              <w:spacing w:line="560" w:lineRule="exact"/>
              <w:ind w:right="220"/>
              <w:rPr>
                <w:rFonts w:ascii="Times New Roman" w:eastAsia="Times New Roman" w:hAnsi="Times New Roman" w:cs="Times New Roman"/>
                <w:b/>
                <w:sz w:val="24"/>
              </w:rPr>
            </w:pPr>
            <w:r>
              <w:rPr>
                <w:rFonts w:ascii="Times New Roman" w:eastAsia="Times New Roman" w:hAnsi="Times New Roman" w:cs="Times New Roman"/>
                <w:b/>
                <w:sz w:val="24"/>
              </w:rPr>
              <w:t>一</w:t>
            </w:r>
            <w:r>
              <w:rPr>
                <w:rFonts w:asciiTheme="minorEastAsia" w:hAnsiTheme="minorEastAsia" w:cs="Times New Roman" w:hint="eastAsia"/>
                <w:b/>
                <w:sz w:val="24"/>
              </w:rPr>
              <w:t>、</w:t>
            </w:r>
            <w:r>
              <w:rPr>
                <w:rFonts w:ascii="Times New Roman" w:eastAsia="Times New Roman" w:hAnsi="Times New Roman" w:cs="Times New Roman"/>
                <w:b/>
                <w:sz w:val="24"/>
              </w:rPr>
              <w:t xml:space="preserve">COMET </w:t>
            </w:r>
            <w:r>
              <w:rPr>
                <w:rFonts w:ascii="宋体" w:eastAsia="宋体" w:hAnsi="宋体" w:cs="宋体" w:hint="eastAsia"/>
                <w:b/>
                <w:sz w:val="24"/>
              </w:rPr>
              <w:t>职业能力模型</w:t>
            </w:r>
          </w:p>
          <w:p w:rsidR="008B5223" w:rsidRDefault="008B5223" w:rsidP="008B55B9">
            <w:pPr>
              <w:pStyle w:val="a3"/>
              <w:spacing w:line="560" w:lineRule="exact"/>
              <w:ind w:right="220" w:firstLine="482"/>
              <w:rPr>
                <w:sz w:val="24"/>
              </w:rPr>
            </w:pPr>
            <w:r>
              <w:rPr>
                <w:sz w:val="24"/>
              </w:rPr>
              <w:t>以德国不来梅大学</w:t>
            </w:r>
            <w:r>
              <w:rPr>
                <w:spacing w:val="-60"/>
                <w:sz w:val="24"/>
              </w:rPr>
              <w:t xml:space="preserve"> </w:t>
            </w:r>
            <w:r>
              <w:rPr>
                <w:rFonts w:ascii="Times New Roman" w:eastAsia="Times New Roman" w:hAnsi="Times New Roman" w:cs="Times New Roman"/>
                <w:sz w:val="24"/>
              </w:rPr>
              <w:t>Felix</w:t>
            </w:r>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Rauner</w:t>
            </w:r>
            <w:proofErr w:type="spellEnd"/>
            <w:r>
              <w:rPr>
                <w:rFonts w:ascii="Times New Roman" w:eastAsia="Times New Roman" w:hAnsi="Times New Roman" w:cs="Times New Roman"/>
                <w:sz w:val="24"/>
              </w:rPr>
              <w:t xml:space="preserve"> </w:t>
            </w:r>
            <w:r>
              <w:rPr>
                <w:spacing w:val="-5"/>
                <w:sz w:val="24"/>
              </w:rPr>
              <w:t>教授为首的，由中国、南非、瑞士、挪威等</w:t>
            </w:r>
            <w:proofErr w:type="gramStart"/>
            <w:r>
              <w:rPr>
                <w:spacing w:val="-5"/>
                <w:sz w:val="24"/>
              </w:rPr>
              <w:t>国科研</w:t>
            </w:r>
            <w:proofErr w:type="gramEnd"/>
            <w:r>
              <w:rPr>
                <w:spacing w:val="-5"/>
                <w:sz w:val="24"/>
              </w:rPr>
              <w:t>人</w:t>
            </w:r>
            <w:r>
              <w:rPr>
                <w:sz w:val="24"/>
              </w:rPr>
              <w:t>员组成的研究团队，开发建立了</w:t>
            </w:r>
            <w:r>
              <w:rPr>
                <w:spacing w:val="-58"/>
                <w:sz w:val="24"/>
              </w:rPr>
              <w:t xml:space="preserve"> </w:t>
            </w:r>
            <w:r>
              <w:rPr>
                <w:rFonts w:ascii="Times New Roman" w:eastAsia="Times New Roman" w:hAnsi="Times New Roman" w:cs="Times New Roman"/>
                <w:sz w:val="24"/>
              </w:rPr>
              <w:t>COMET</w:t>
            </w:r>
            <w:r>
              <w:rPr>
                <w:rFonts w:ascii="Times New Roman" w:eastAsia="Times New Roman" w:hAnsi="Times New Roman" w:cs="Times New Roman"/>
                <w:spacing w:val="1"/>
                <w:sz w:val="24"/>
              </w:rPr>
              <w:t xml:space="preserve"> </w:t>
            </w:r>
            <w:r>
              <w:rPr>
                <w:sz w:val="24"/>
              </w:rPr>
              <w:t>职业能力模型（见图</w:t>
            </w:r>
            <w:r>
              <w:rPr>
                <w:spacing w:val="-58"/>
                <w:sz w:val="24"/>
              </w:rPr>
              <w:t xml:space="preserve"> </w:t>
            </w:r>
            <w:r>
              <w:rPr>
                <w:rFonts w:ascii="Times New Roman" w:eastAsia="Times New Roman" w:hAnsi="Times New Roman" w:cs="Times New Roman"/>
                <w:spacing w:val="-10"/>
                <w:sz w:val="24"/>
              </w:rPr>
              <w:t>1-1</w:t>
            </w:r>
            <w:r>
              <w:rPr>
                <w:spacing w:val="-10"/>
                <w:sz w:val="24"/>
              </w:rPr>
              <w:t>），并在我国北京、四</w:t>
            </w:r>
            <w:r>
              <w:rPr>
                <w:sz w:val="24"/>
              </w:rPr>
              <w:t>川和广州等地进行了测评技术的验证。</w:t>
            </w:r>
          </w:p>
          <w:p w:rsidR="008B5223" w:rsidRDefault="008B5223" w:rsidP="008B55B9">
            <w:pPr>
              <w:spacing w:before="40" w:after="40"/>
              <w:ind w:right="-108" w:hanging="142"/>
              <w:jc w:val="center"/>
              <w:rPr>
                <w:rFonts w:ascii="仿宋_GB2312" w:eastAsia="仿宋_GB2312"/>
                <w:sz w:val="32"/>
              </w:rPr>
            </w:pPr>
            <w:r>
              <w:rPr>
                <w:rFonts w:ascii="宋体" w:eastAsia="宋体" w:hAnsi="宋体" w:cs="宋体"/>
                <w:noProof/>
                <w:position w:val="-88"/>
                <w:sz w:val="22"/>
                <w:szCs w:val="20"/>
              </w:rPr>
              <w:drawing>
                <wp:inline distT="0" distB="0" distL="0" distR="0" wp14:anchorId="4E74E6A0" wp14:editId="75C06269">
                  <wp:extent cx="4418330" cy="283908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5" cstate="print"/>
                          <a:stretch>
                            <a:fillRect/>
                          </a:stretch>
                        </pic:blipFill>
                        <pic:spPr>
                          <a:xfrm>
                            <a:off x="0" y="0"/>
                            <a:ext cx="4418392" cy="2839212"/>
                          </a:xfrm>
                          <a:prstGeom prst="rect">
                            <a:avLst/>
                          </a:prstGeom>
                        </pic:spPr>
                      </pic:pic>
                    </a:graphicData>
                  </a:graphic>
                </wp:inline>
              </w:drawing>
            </w:r>
          </w:p>
          <w:p w:rsidR="008B5223" w:rsidRDefault="008B5223" w:rsidP="008B55B9">
            <w:pPr>
              <w:spacing w:before="87" w:line="560" w:lineRule="exact"/>
              <w:ind w:right="3186"/>
              <w:jc w:val="center"/>
              <w:rPr>
                <w:rFonts w:ascii="宋体" w:eastAsia="宋体" w:hAnsi="宋体" w:cs="宋体"/>
                <w:sz w:val="24"/>
                <w:szCs w:val="21"/>
              </w:rPr>
            </w:pPr>
            <w:r>
              <w:rPr>
                <w:rFonts w:ascii="宋体" w:eastAsia="宋体" w:hAnsi="宋体" w:cs="宋体" w:hint="eastAsia"/>
                <w:sz w:val="24"/>
                <w:szCs w:val="21"/>
              </w:rPr>
              <w:t xml:space="preserve"> </w:t>
            </w:r>
            <w:r>
              <w:rPr>
                <w:rFonts w:ascii="宋体" w:eastAsia="宋体" w:hAnsi="宋体" w:cs="宋体"/>
                <w:sz w:val="24"/>
                <w:szCs w:val="21"/>
              </w:rPr>
              <w:t xml:space="preserve">                  图</w:t>
            </w:r>
            <w:r>
              <w:rPr>
                <w:rFonts w:ascii="宋体" w:eastAsia="宋体" w:hAnsi="宋体" w:cs="宋体"/>
                <w:spacing w:val="-53"/>
                <w:sz w:val="24"/>
                <w:szCs w:val="21"/>
              </w:rPr>
              <w:t xml:space="preserve"> </w:t>
            </w:r>
            <w:r>
              <w:rPr>
                <w:rFonts w:ascii="Times New Roman" w:eastAsia="Times New Roman" w:hAnsi="Times New Roman" w:cs="Times New Roman"/>
                <w:sz w:val="24"/>
                <w:szCs w:val="21"/>
              </w:rPr>
              <w:t>1-1</w:t>
            </w:r>
            <w:r>
              <w:rPr>
                <w:rFonts w:ascii="宋体" w:eastAsia="宋体" w:hAnsi="宋体" w:cs="宋体"/>
                <w:sz w:val="24"/>
                <w:szCs w:val="21"/>
              </w:rPr>
              <w:t>：</w:t>
            </w:r>
            <w:r>
              <w:rPr>
                <w:rFonts w:ascii="Times New Roman" w:eastAsia="Times New Roman" w:hAnsi="Times New Roman" w:cs="Times New Roman"/>
                <w:sz w:val="24"/>
                <w:szCs w:val="21"/>
              </w:rPr>
              <w:t>COME</w:t>
            </w:r>
            <w:r>
              <w:rPr>
                <w:rFonts w:ascii="宋体" w:eastAsia="宋体" w:hAnsi="宋体" w:cs="宋体"/>
                <w:sz w:val="24"/>
                <w:szCs w:val="21"/>
              </w:rPr>
              <w:t>职业能力模型</w:t>
            </w:r>
          </w:p>
          <w:p w:rsidR="008B5223" w:rsidRDefault="008B5223" w:rsidP="008B55B9">
            <w:pPr>
              <w:pStyle w:val="a3"/>
              <w:spacing w:after="0" w:line="560" w:lineRule="exact"/>
              <w:ind w:right="220" w:firstLine="439"/>
              <w:rPr>
                <w:sz w:val="24"/>
              </w:rPr>
            </w:pPr>
            <w:r>
              <w:rPr>
                <w:rFonts w:ascii="Times New Roman" w:eastAsia="Times New Roman" w:hAnsi="Times New Roman" w:cs="Times New Roman"/>
                <w:sz w:val="24"/>
              </w:rPr>
              <w:t xml:space="preserve">COMET </w:t>
            </w:r>
            <w:r>
              <w:rPr>
                <w:sz w:val="24"/>
              </w:rPr>
              <w:t>职业能力模型由三个维度构成，分别是职业的</w:t>
            </w:r>
            <w:r>
              <w:rPr>
                <w:sz w:val="24"/>
              </w:rPr>
              <w:t>“</w:t>
            </w:r>
            <w:r>
              <w:rPr>
                <w:sz w:val="24"/>
              </w:rPr>
              <w:t>内容维度</w:t>
            </w:r>
            <w:r>
              <w:rPr>
                <w:sz w:val="24"/>
              </w:rPr>
              <w:t>”</w:t>
            </w:r>
            <w:r>
              <w:rPr>
                <w:sz w:val="24"/>
              </w:rPr>
              <w:t>、</w:t>
            </w:r>
            <w:r>
              <w:rPr>
                <w:sz w:val="24"/>
              </w:rPr>
              <w:t>“</w:t>
            </w:r>
            <w:r>
              <w:rPr>
                <w:sz w:val="24"/>
              </w:rPr>
              <w:t>要求维度</w:t>
            </w:r>
            <w:r>
              <w:rPr>
                <w:sz w:val="24"/>
              </w:rPr>
              <w:t>”</w:t>
            </w:r>
            <w:r>
              <w:rPr>
                <w:sz w:val="24"/>
              </w:rPr>
              <w:t>和</w:t>
            </w:r>
            <w:r>
              <w:rPr>
                <w:sz w:val="24"/>
              </w:rPr>
              <w:t xml:space="preserve"> “</w:t>
            </w:r>
            <w:r>
              <w:rPr>
                <w:sz w:val="24"/>
              </w:rPr>
              <w:t>行动维度</w:t>
            </w:r>
            <w:r>
              <w:rPr>
                <w:sz w:val="24"/>
              </w:rPr>
              <w:t>”</w:t>
            </w:r>
            <w:r>
              <w:rPr>
                <w:sz w:val="24"/>
              </w:rPr>
              <w:t>：</w:t>
            </w:r>
          </w:p>
          <w:p w:rsidR="008B5223" w:rsidRDefault="008B5223" w:rsidP="008B55B9">
            <w:pPr>
              <w:pStyle w:val="a3"/>
              <w:spacing w:after="0" w:line="560" w:lineRule="exact"/>
              <w:ind w:left="972" w:right="9" w:hanging="370"/>
              <w:rPr>
                <w:sz w:val="24"/>
              </w:rPr>
            </w:pPr>
            <w:r>
              <w:rPr>
                <w:rFonts w:ascii="Wingdings" w:eastAsia="Wingdings" w:hAnsi="Wingdings" w:cs="Wingdings"/>
                <w:sz w:val="24"/>
              </w:rPr>
              <w:t></w:t>
            </w:r>
            <w:r>
              <w:rPr>
                <w:rFonts w:ascii="Wingdings" w:eastAsia="Wingdings" w:hAnsi="Wingdings" w:cs="Wingdings"/>
                <w:sz w:val="24"/>
              </w:rPr>
              <w:t></w:t>
            </w:r>
            <w:r>
              <w:rPr>
                <w:sz w:val="24"/>
              </w:rPr>
              <w:t>内容维度：包括</w:t>
            </w:r>
            <w:r>
              <w:rPr>
                <w:sz w:val="24"/>
              </w:rPr>
              <w:t>“</w:t>
            </w:r>
            <w:r>
              <w:rPr>
                <w:sz w:val="24"/>
              </w:rPr>
              <w:t>职业定向性的任务</w:t>
            </w:r>
            <w:r>
              <w:rPr>
                <w:sz w:val="24"/>
              </w:rPr>
              <w:t>”</w:t>
            </w:r>
            <w:r>
              <w:rPr>
                <w:sz w:val="24"/>
              </w:rPr>
              <w:t>、</w:t>
            </w:r>
            <w:r>
              <w:rPr>
                <w:sz w:val="24"/>
              </w:rPr>
              <w:t>“</w:t>
            </w:r>
            <w:r>
              <w:rPr>
                <w:sz w:val="24"/>
              </w:rPr>
              <w:t>程序化的任务</w:t>
            </w:r>
            <w:r>
              <w:rPr>
                <w:sz w:val="24"/>
              </w:rPr>
              <w:t>”</w:t>
            </w:r>
            <w:r>
              <w:rPr>
                <w:sz w:val="24"/>
              </w:rPr>
              <w:t>、</w:t>
            </w:r>
            <w:r>
              <w:rPr>
                <w:sz w:val="24"/>
              </w:rPr>
              <w:t>“</w:t>
            </w:r>
            <w:r>
              <w:rPr>
                <w:sz w:val="24"/>
              </w:rPr>
              <w:t>蕴含问题的特殊任务</w:t>
            </w:r>
            <w:r>
              <w:rPr>
                <w:sz w:val="24"/>
              </w:rPr>
              <w:t xml:space="preserve">” </w:t>
            </w:r>
            <w:r>
              <w:rPr>
                <w:sz w:val="24"/>
              </w:rPr>
              <w:t>和</w:t>
            </w:r>
            <w:r>
              <w:rPr>
                <w:sz w:val="24"/>
              </w:rPr>
              <w:t>“</w:t>
            </w:r>
            <w:r>
              <w:rPr>
                <w:sz w:val="24"/>
              </w:rPr>
              <w:t>不可预见的未知任务</w:t>
            </w:r>
            <w:r>
              <w:rPr>
                <w:sz w:val="24"/>
              </w:rPr>
              <w:t>”</w:t>
            </w:r>
            <w:r>
              <w:rPr>
                <w:sz w:val="24"/>
              </w:rPr>
              <w:t>四个职业工作范围，对应四个学习范围，即</w:t>
            </w:r>
            <w:r>
              <w:rPr>
                <w:sz w:val="24"/>
              </w:rPr>
              <w:t>“</w:t>
            </w:r>
            <w:r>
              <w:rPr>
                <w:sz w:val="24"/>
              </w:rPr>
              <w:t>定向和概括性知识</w:t>
            </w:r>
            <w:r>
              <w:rPr>
                <w:sz w:val="24"/>
              </w:rPr>
              <w:t>”</w:t>
            </w:r>
            <w:r>
              <w:rPr>
                <w:sz w:val="24"/>
              </w:rPr>
              <w:t>、</w:t>
            </w:r>
            <w:r>
              <w:rPr>
                <w:sz w:val="24"/>
              </w:rPr>
              <w:t>“</w:t>
            </w:r>
            <w:r>
              <w:rPr>
                <w:sz w:val="24"/>
              </w:rPr>
              <w:t>关联性知识</w:t>
            </w:r>
            <w:r>
              <w:rPr>
                <w:sz w:val="24"/>
              </w:rPr>
              <w:t>”</w:t>
            </w:r>
            <w:r>
              <w:rPr>
                <w:sz w:val="24"/>
              </w:rPr>
              <w:t>、</w:t>
            </w:r>
            <w:r>
              <w:rPr>
                <w:sz w:val="24"/>
              </w:rPr>
              <w:t>“</w:t>
            </w:r>
            <w:r>
              <w:rPr>
                <w:sz w:val="24"/>
              </w:rPr>
              <w:t>具体与功能性知识</w:t>
            </w:r>
            <w:r>
              <w:rPr>
                <w:sz w:val="24"/>
              </w:rPr>
              <w:t>”</w:t>
            </w:r>
            <w:r>
              <w:rPr>
                <w:sz w:val="24"/>
              </w:rPr>
              <w:t>和</w:t>
            </w:r>
            <w:r>
              <w:rPr>
                <w:sz w:val="24"/>
              </w:rPr>
              <w:t>“</w:t>
            </w:r>
            <w:r>
              <w:rPr>
                <w:sz w:val="24"/>
              </w:rPr>
              <w:t>学科系统化的深入知识</w:t>
            </w:r>
            <w:r>
              <w:rPr>
                <w:sz w:val="24"/>
              </w:rPr>
              <w:t>”</w:t>
            </w:r>
            <w:r>
              <w:rPr>
                <w:sz w:val="24"/>
              </w:rPr>
              <w:t>。</w:t>
            </w:r>
          </w:p>
          <w:p w:rsidR="008B5223" w:rsidRDefault="008B5223" w:rsidP="008B55B9">
            <w:pPr>
              <w:pStyle w:val="a3"/>
              <w:spacing w:after="0" w:line="560" w:lineRule="exact"/>
              <w:ind w:left="972" w:right="9" w:hanging="370"/>
              <w:rPr>
                <w:sz w:val="24"/>
              </w:rPr>
            </w:pPr>
            <w:r>
              <w:rPr>
                <w:rFonts w:ascii="Wingdings" w:eastAsia="Wingdings" w:hAnsi="Wingdings" w:cs="Wingdings"/>
                <w:sz w:val="24"/>
              </w:rPr>
              <w:t></w:t>
            </w:r>
            <w:r>
              <w:rPr>
                <w:rFonts w:ascii="Wingdings" w:eastAsia="Wingdings" w:hAnsi="Wingdings" w:cs="Wingdings"/>
                <w:sz w:val="24"/>
              </w:rPr>
              <w:t></w:t>
            </w:r>
            <w:r>
              <w:rPr>
                <w:sz w:val="24"/>
              </w:rPr>
              <w:t>能力要求维度：包括</w:t>
            </w:r>
            <w:r>
              <w:rPr>
                <w:sz w:val="24"/>
              </w:rPr>
              <w:t xml:space="preserve"> </w:t>
            </w:r>
            <w:r>
              <w:rPr>
                <w:rFonts w:ascii="Times New Roman" w:eastAsia="Times New Roman" w:hAnsi="Times New Roman" w:cs="Times New Roman"/>
                <w:sz w:val="24"/>
              </w:rPr>
              <w:t xml:space="preserve">4 </w:t>
            </w:r>
            <w:proofErr w:type="gramStart"/>
            <w:r>
              <w:rPr>
                <w:sz w:val="24"/>
              </w:rPr>
              <w:t>个</w:t>
            </w:r>
            <w:proofErr w:type="gramEnd"/>
            <w:r>
              <w:rPr>
                <w:sz w:val="24"/>
              </w:rPr>
              <w:t>能力级别，即名义能力、功能性能力、过程性能力和整</w:t>
            </w:r>
            <w:r>
              <w:rPr>
                <w:sz w:val="24"/>
              </w:rPr>
              <w:t xml:space="preserve"> </w:t>
            </w:r>
            <w:r>
              <w:rPr>
                <w:sz w:val="24"/>
              </w:rPr>
              <w:t>体化的设计能力。</w:t>
            </w:r>
          </w:p>
          <w:p w:rsidR="008B5223" w:rsidRDefault="008B5223" w:rsidP="008B55B9">
            <w:pPr>
              <w:pStyle w:val="a3"/>
              <w:spacing w:after="0" w:line="560" w:lineRule="exact"/>
              <w:ind w:left="972" w:right="9" w:hanging="370"/>
              <w:rPr>
                <w:sz w:val="24"/>
              </w:rPr>
            </w:pPr>
            <w:r>
              <w:rPr>
                <w:rFonts w:ascii="Wingdings" w:eastAsia="Wingdings" w:hAnsi="Wingdings" w:cs="Wingdings"/>
                <w:sz w:val="24"/>
              </w:rPr>
              <w:t></w:t>
            </w:r>
            <w:r>
              <w:rPr>
                <w:rFonts w:ascii="Wingdings" w:eastAsia="Wingdings" w:hAnsi="Wingdings" w:cs="Wingdings"/>
                <w:sz w:val="24"/>
              </w:rPr>
              <w:t></w:t>
            </w:r>
            <w:r>
              <w:rPr>
                <w:sz w:val="24"/>
              </w:rPr>
              <w:t>行动维度：包括获取信息、制定计划、做出决策、实施计划、控制和评价六个阶段。</w:t>
            </w:r>
          </w:p>
          <w:p w:rsidR="008B5223" w:rsidRDefault="008B5223" w:rsidP="008B55B9">
            <w:pPr>
              <w:pStyle w:val="a3"/>
              <w:spacing w:after="0" w:line="560" w:lineRule="exact"/>
              <w:ind w:right="220"/>
              <w:rPr>
                <w:rFonts w:ascii="Times New Roman" w:eastAsia="Times New Roman" w:hAnsi="Times New Roman" w:cs="Times New Roman"/>
                <w:b/>
                <w:sz w:val="24"/>
              </w:rPr>
            </w:pPr>
            <w:r>
              <w:rPr>
                <w:rFonts w:ascii="宋体" w:eastAsia="宋体" w:hAnsi="宋体" w:cs="宋体" w:hint="eastAsia"/>
                <w:b/>
                <w:sz w:val="24"/>
              </w:rPr>
              <w:t>（二）</w:t>
            </w:r>
            <w:r>
              <w:rPr>
                <w:rFonts w:ascii="Times New Roman" w:eastAsia="Times New Roman" w:hAnsi="Times New Roman" w:cs="Times New Roman"/>
                <w:b/>
                <w:sz w:val="24"/>
              </w:rPr>
              <w:t xml:space="preserve">COMET </w:t>
            </w:r>
            <w:r>
              <w:rPr>
                <w:rFonts w:ascii="宋体" w:eastAsia="宋体" w:hAnsi="宋体" w:cs="宋体" w:hint="eastAsia"/>
                <w:b/>
                <w:sz w:val="24"/>
              </w:rPr>
              <w:t>职业能力模型的理论基础</w:t>
            </w:r>
          </w:p>
          <w:p w:rsidR="008B5223" w:rsidRDefault="008B5223" w:rsidP="008B55B9">
            <w:pPr>
              <w:pStyle w:val="a3"/>
              <w:spacing w:after="0" w:line="560" w:lineRule="exact"/>
              <w:ind w:right="9" w:firstLineChars="200" w:firstLine="480"/>
              <w:jc w:val="left"/>
              <w:rPr>
                <w:sz w:val="24"/>
              </w:rPr>
            </w:pPr>
            <w:r>
              <w:rPr>
                <w:rFonts w:ascii="Times New Roman" w:eastAsia="Times New Roman" w:hAnsi="Times New Roman" w:cs="Times New Roman"/>
                <w:sz w:val="24"/>
              </w:rPr>
              <w:t xml:space="preserve">COMET </w:t>
            </w:r>
            <w:r>
              <w:rPr>
                <w:sz w:val="24"/>
              </w:rPr>
              <w:t>职业能力模型建立在一系列现代职业教育的理论基础之上，如情境学习和行动导向的学习理论、多元智能和发展性任务的心理学理论、设计导向的职业教育指导</w:t>
            </w:r>
            <w:r>
              <w:rPr>
                <w:sz w:val="24"/>
              </w:rPr>
              <w:t xml:space="preserve"> </w:t>
            </w:r>
            <w:r>
              <w:rPr>
                <w:sz w:val="24"/>
              </w:rPr>
              <w:t>思想、从</w:t>
            </w:r>
            <w:r>
              <w:rPr>
                <w:sz w:val="24"/>
              </w:rPr>
              <w:t>“</w:t>
            </w:r>
            <w:r>
              <w:rPr>
                <w:sz w:val="24"/>
              </w:rPr>
              <w:t>初学者到专家</w:t>
            </w:r>
            <w:r>
              <w:rPr>
                <w:sz w:val="24"/>
              </w:rPr>
              <w:t>”</w:t>
            </w:r>
            <w:r>
              <w:rPr>
                <w:sz w:val="24"/>
              </w:rPr>
              <w:t>（</w:t>
            </w:r>
            <w:r>
              <w:rPr>
                <w:rFonts w:ascii="Times New Roman" w:eastAsia="Times New Roman" w:hAnsi="Times New Roman" w:cs="Times New Roman"/>
                <w:sz w:val="24"/>
              </w:rPr>
              <w:t>from novice to expert</w:t>
            </w:r>
            <w:r>
              <w:rPr>
                <w:sz w:val="24"/>
              </w:rPr>
              <w:t>）职业成长逻辑规律的专家智能理论以及工作过程知识的工业社会学理论等（详见本手册所列参考文献）：</w:t>
            </w:r>
          </w:p>
          <w:p w:rsidR="008B5223" w:rsidRDefault="008B5223" w:rsidP="008B5223">
            <w:pPr>
              <w:pStyle w:val="a3"/>
              <w:numPr>
                <w:ilvl w:val="0"/>
                <w:numId w:val="1"/>
              </w:numPr>
              <w:tabs>
                <w:tab w:val="left" w:pos="961"/>
              </w:tabs>
              <w:spacing w:after="0" w:line="560" w:lineRule="exact"/>
              <w:ind w:right="172" w:hanging="370"/>
              <w:rPr>
                <w:sz w:val="24"/>
              </w:rPr>
            </w:pPr>
            <w:r>
              <w:rPr>
                <w:sz w:val="24"/>
              </w:rPr>
              <w:t>设计导向（</w:t>
            </w:r>
            <w:proofErr w:type="spellStart"/>
            <w:r>
              <w:rPr>
                <w:rFonts w:ascii="Times New Roman" w:eastAsia="Times New Roman" w:hAnsi="Times New Roman" w:cs="Times New Roman"/>
                <w:sz w:val="24"/>
              </w:rPr>
              <w:t>Gestaltungsorientierung</w:t>
            </w:r>
            <w:proofErr w:type="spellEnd"/>
            <w:r>
              <w:rPr>
                <w:sz w:val="24"/>
              </w:rPr>
              <w:t>）思想：上世纪</w:t>
            </w:r>
            <w:r>
              <w:rPr>
                <w:sz w:val="24"/>
              </w:rPr>
              <w:t xml:space="preserve"> </w:t>
            </w:r>
            <w:r>
              <w:rPr>
                <w:rFonts w:ascii="Times New Roman" w:eastAsia="Times New Roman" w:hAnsi="Times New Roman" w:cs="Times New Roman"/>
                <w:sz w:val="24"/>
              </w:rPr>
              <w:t xml:space="preserve">80 </w:t>
            </w:r>
            <w:r>
              <w:rPr>
                <w:sz w:val="24"/>
              </w:rPr>
              <w:t>年代由劳耐尔（</w:t>
            </w:r>
            <w:r>
              <w:rPr>
                <w:rFonts w:ascii="Times New Roman" w:eastAsia="Times New Roman" w:hAnsi="Times New Roman" w:cs="Times New Roman"/>
                <w:sz w:val="24"/>
              </w:rPr>
              <w:t xml:space="preserve">F. </w:t>
            </w:r>
            <w:proofErr w:type="spellStart"/>
            <w:r>
              <w:rPr>
                <w:rFonts w:ascii="Times New Roman" w:eastAsia="Times New Roman" w:hAnsi="Times New Roman" w:cs="Times New Roman"/>
                <w:sz w:val="24"/>
              </w:rPr>
              <w:t>Rauner</w:t>
            </w:r>
            <w:proofErr w:type="spellEnd"/>
            <w:r>
              <w:rPr>
                <w:sz w:val="24"/>
              </w:rPr>
              <w:t>）</w:t>
            </w:r>
            <w:r>
              <w:rPr>
                <w:sz w:val="24"/>
              </w:rPr>
              <w:t xml:space="preserve"> </w:t>
            </w:r>
            <w:r>
              <w:rPr>
                <w:sz w:val="24"/>
              </w:rPr>
              <w:t>提出并在德国发展起来的人文主义职业教育思想，其核心理念是：人不仅要有适应能力，更重要的是有能力本着对社会、经济和环境负责人的态度，参与设计未来工作世界的发展。</w:t>
            </w:r>
          </w:p>
          <w:p w:rsidR="008B5223" w:rsidRDefault="008B5223" w:rsidP="008B55B9">
            <w:pPr>
              <w:pStyle w:val="a3"/>
              <w:spacing w:after="0" w:line="560" w:lineRule="exact"/>
              <w:ind w:left="972" w:right="223" w:hanging="370"/>
              <w:rPr>
                <w:sz w:val="24"/>
              </w:rPr>
            </w:pPr>
            <w:r>
              <w:rPr>
                <w:rFonts w:ascii="Wingdings" w:eastAsia="Wingdings" w:hAnsi="Wingdings" w:cs="Wingdings"/>
                <w:sz w:val="24"/>
              </w:rPr>
              <w:t></w:t>
            </w:r>
            <w:r>
              <w:rPr>
                <w:rFonts w:ascii="Wingdings" w:eastAsia="Wingdings" w:hAnsi="Wingdings" w:cs="Wingdings"/>
                <w:sz w:val="24"/>
              </w:rPr>
              <w:t></w:t>
            </w:r>
            <w:r>
              <w:rPr>
                <w:sz w:val="24"/>
              </w:rPr>
              <w:t>行动导向教学</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Handlungsorientierung</w:t>
            </w:r>
            <w:proofErr w:type="spellEnd"/>
            <w:r>
              <w:rPr>
                <w:rFonts w:ascii="Times New Roman" w:eastAsia="Times New Roman" w:hAnsi="Times New Roman" w:cs="Times New Roman"/>
                <w:sz w:val="24"/>
              </w:rPr>
              <w:t>)</w:t>
            </w:r>
            <w:r>
              <w:rPr>
                <w:sz w:val="24"/>
              </w:rPr>
              <w:t>：指师生共同确定行动产品来引导的教学组织过程，学生通过主动和全面的学习，达到脑力劳动和体力劳动相统一的学习形式。这里的行动不仅仅是日常生活中的行动、活动或劳动，而且还是为了达到学习目标而进行的有意识的行为。</w:t>
            </w:r>
          </w:p>
          <w:p w:rsidR="008B5223" w:rsidRDefault="008B5223" w:rsidP="008B55B9">
            <w:pPr>
              <w:pStyle w:val="a3"/>
              <w:spacing w:after="0" w:line="560" w:lineRule="exact"/>
              <w:ind w:left="972" w:right="9" w:hanging="370"/>
              <w:rPr>
                <w:sz w:val="24"/>
              </w:rPr>
            </w:pPr>
            <w:r>
              <w:rPr>
                <w:rFonts w:ascii="Wingdings" w:eastAsia="Wingdings" w:hAnsi="Wingdings" w:cs="Wingdings"/>
                <w:sz w:val="24"/>
              </w:rPr>
              <w:t></w:t>
            </w:r>
            <w:r>
              <w:rPr>
                <w:rFonts w:ascii="Wingdings" w:eastAsia="Wingdings" w:hAnsi="Wingdings" w:cs="Wingdings"/>
                <w:sz w:val="24"/>
              </w:rPr>
              <w:t></w:t>
            </w:r>
            <w:r>
              <w:rPr>
                <w:sz w:val="24"/>
              </w:rPr>
              <w:t>职业能力发展的逻辑规律</w:t>
            </w:r>
            <w:r>
              <w:rPr>
                <w:rFonts w:ascii="Times New Roman" w:eastAsia="Times New Roman" w:hAnsi="Times New Roman" w:cs="Times New Roman"/>
                <w:sz w:val="24"/>
              </w:rPr>
              <w:t>(Development logic)</w:t>
            </w:r>
            <w:r>
              <w:rPr>
                <w:sz w:val="24"/>
              </w:rPr>
              <w:t>：心理学家德莱福斯兄弟（</w:t>
            </w:r>
            <w:r>
              <w:rPr>
                <w:rFonts w:ascii="Times New Roman" w:eastAsia="Times New Roman" w:hAnsi="Times New Roman" w:cs="Times New Roman"/>
                <w:sz w:val="24"/>
              </w:rPr>
              <w:t xml:space="preserve">H. L. Dreyfus </w:t>
            </w:r>
            <w:r>
              <w:rPr>
                <w:sz w:val="24"/>
              </w:rPr>
              <w:t>和</w:t>
            </w:r>
            <w:r>
              <w:rPr>
                <w:sz w:val="24"/>
              </w:rPr>
              <w:t xml:space="preserve"> </w:t>
            </w:r>
            <w:r>
              <w:rPr>
                <w:rFonts w:ascii="Times New Roman" w:eastAsia="Times New Roman" w:hAnsi="Times New Roman" w:cs="Times New Roman"/>
                <w:sz w:val="24"/>
              </w:rPr>
              <w:t>S. E. Dreyfus</w:t>
            </w:r>
            <w:r>
              <w:rPr>
                <w:sz w:val="24"/>
              </w:rPr>
              <w:t>）在人工智能研究中提出，专业人员在</w:t>
            </w:r>
            <w:r>
              <w:rPr>
                <w:sz w:val="24"/>
              </w:rPr>
              <w:t>“</w:t>
            </w:r>
            <w:r>
              <w:rPr>
                <w:sz w:val="24"/>
              </w:rPr>
              <w:t>从初学者到专家</w:t>
            </w:r>
            <w:r>
              <w:rPr>
                <w:sz w:val="24"/>
              </w:rPr>
              <w:t xml:space="preserve">” </w:t>
            </w:r>
            <w:r>
              <w:rPr>
                <w:sz w:val="24"/>
              </w:rPr>
              <w:t>的职业能力发展过程中分为初学者、高级初学者、有能力者、熟练者和专家五个</w:t>
            </w:r>
            <w:r>
              <w:rPr>
                <w:sz w:val="24"/>
              </w:rPr>
              <w:t xml:space="preserve"> </w:t>
            </w:r>
            <w:r>
              <w:rPr>
                <w:sz w:val="24"/>
              </w:rPr>
              <w:t>阶段，每一个阶段的知识都有特殊的形态，从一个阶段到另一个阶段需要完成特定的发展性任务</w:t>
            </w:r>
            <w:r>
              <w:rPr>
                <w:rFonts w:ascii="Times New Roman" w:eastAsia="Times New Roman" w:hAnsi="Times New Roman" w:cs="Times New Roman"/>
                <w:sz w:val="24"/>
              </w:rPr>
              <w:t>(Developmental task)</w:t>
            </w:r>
            <w:r>
              <w:rPr>
                <w:sz w:val="24"/>
              </w:rPr>
              <w:t>。</w:t>
            </w:r>
          </w:p>
          <w:p w:rsidR="008B5223" w:rsidRDefault="008B5223" w:rsidP="008B55B9">
            <w:pPr>
              <w:pStyle w:val="a3"/>
              <w:spacing w:after="0" w:line="560" w:lineRule="exact"/>
              <w:ind w:left="972" w:right="9" w:hanging="370"/>
              <w:rPr>
                <w:rFonts w:ascii="仿宋_GB2312" w:eastAsia="仿宋_GB2312"/>
                <w:sz w:val="24"/>
              </w:rPr>
            </w:pPr>
            <w:r>
              <w:rPr>
                <w:rFonts w:ascii="Wingdings" w:eastAsia="Wingdings" w:hAnsi="Wingdings" w:cs="Wingdings"/>
                <w:sz w:val="24"/>
              </w:rPr>
              <w:t></w:t>
            </w:r>
            <w:r>
              <w:rPr>
                <w:rFonts w:ascii="Wingdings" w:eastAsia="Wingdings" w:hAnsi="Wingdings" w:cs="Wingdings"/>
                <w:sz w:val="24"/>
              </w:rPr>
              <w:t></w:t>
            </w:r>
            <w:r>
              <w:rPr>
                <w:sz w:val="24"/>
              </w:rPr>
              <w:t>工作过程知识：由社会学者克鲁</w:t>
            </w:r>
            <w:proofErr w:type="gramStart"/>
            <w:r>
              <w:rPr>
                <w:sz w:val="24"/>
              </w:rPr>
              <w:t>瑟</w:t>
            </w:r>
            <w:proofErr w:type="gramEnd"/>
            <w:r>
              <w:rPr>
                <w:sz w:val="24"/>
              </w:rPr>
              <w:t>（</w:t>
            </w:r>
            <w:r>
              <w:rPr>
                <w:rFonts w:ascii="Times New Roman" w:eastAsia="Times New Roman" w:hAnsi="Times New Roman" w:cs="Times New Roman"/>
                <w:sz w:val="24"/>
              </w:rPr>
              <w:t>W. Kruse</w:t>
            </w:r>
            <w:r>
              <w:rPr>
                <w:sz w:val="24"/>
              </w:rPr>
              <w:t>）提出、由劳耐尔</w:t>
            </w:r>
            <w:r>
              <w:rPr>
                <w:rFonts w:ascii="Times New Roman" w:eastAsia="Times New Roman" w:hAnsi="Times New Roman" w:cs="Times New Roman"/>
                <w:sz w:val="24"/>
              </w:rPr>
              <w:t xml:space="preserve">(F. </w:t>
            </w:r>
            <w:proofErr w:type="spellStart"/>
            <w:r>
              <w:rPr>
                <w:rFonts w:ascii="Times New Roman" w:eastAsia="Times New Roman" w:hAnsi="Times New Roman" w:cs="Times New Roman"/>
                <w:sz w:val="24"/>
              </w:rPr>
              <w:t>Rauner</w:t>
            </w:r>
            <w:proofErr w:type="spellEnd"/>
            <w:r>
              <w:rPr>
                <w:rFonts w:ascii="Times New Roman" w:eastAsia="Times New Roman" w:hAnsi="Times New Roman" w:cs="Times New Roman"/>
                <w:sz w:val="24"/>
              </w:rPr>
              <w:t>)</w:t>
            </w:r>
            <w:r>
              <w:rPr>
                <w:sz w:val="24"/>
              </w:rPr>
              <w:t>和费舍尔</w:t>
            </w:r>
            <w:r>
              <w:rPr>
                <w:rFonts w:ascii="Times New Roman" w:eastAsia="Times New Roman" w:hAnsi="Times New Roman" w:cs="Times New Roman"/>
                <w:sz w:val="24"/>
              </w:rPr>
              <w:t>(M. Fisher)</w:t>
            </w:r>
            <w:r>
              <w:rPr>
                <w:sz w:val="24"/>
              </w:rPr>
              <w:t>等发展起来的职业教育理论，工作过程知识指有丰富经验的技术工人所特有的、与生产劳动过程相关的知识。它不仅是在工作过程中直</w:t>
            </w:r>
            <w:proofErr w:type="gramStart"/>
            <w:r>
              <w:rPr>
                <w:sz w:val="24"/>
              </w:rPr>
              <w:t>接需要</w:t>
            </w:r>
            <w:proofErr w:type="gramEnd"/>
            <w:r>
              <w:rPr>
                <w:sz w:val="24"/>
              </w:rPr>
              <w:t>的（区别于学科系统化的知识），而且是需要在工作过程中自我获得的，特别需要</w:t>
            </w:r>
            <w:r>
              <w:rPr>
                <w:sz w:val="24"/>
              </w:rPr>
              <w:t xml:space="preserve"> </w:t>
            </w:r>
            <w:r>
              <w:rPr>
                <w:sz w:val="24"/>
              </w:rPr>
              <w:t>通过经验性学习后，在工作经验与理论反思间的特定关系中产生。</w:t>
            </w:r>
          </w:p>
        </w:tc>
      </w:tr>
      <w:tr w:rsidR="008B5223" w:rsidTr="008B55B9">
        <w:tblPrEx>
          <w:jc w:val="left"/>
        </w:tblPrEx>
        <w:tc>
          <w:tcPr>
            <w:tcW w:w="9072" w:type="dxa"/>
            <w:gridSpan w:val="15"/>
          </w:tcPr>
          <w:p w:rsidR="008B5223" w:rsidRDefault="008B5223" w:rsidP="008B55B9">
            <w:pPr>
              <w:spacing w:before="40" w:after="40"/>
              <w:ind w:right="-108" w:hanging="142"/>
              <w:jc w:val="center"/>
              <w:rPr>
                <w:rFonts w:ascii="仿宋_GB2312" w:eastAsia="仿宋_GB2312"/>
                <w:sz w:val="24"/>
              </w:rPr>
            </w:pPr>
            <w:r>
              <w:rPr>
                <w:rFonts w:ascii="仿宋_GB2312" w:eastAsia="仿宋_GB2312" w:hint="eastAsia"/>
                <w:b/>
                <w:sz w:val="24"/>
              </w:rPr>
              <w:t>研究方案</w:t>
            </w:r>
          </w:p>
        </w:tc>
      </w:tr>
      <w:tr w:rsidR="008B5223" w:rsidTr="008B55B9">
        <w:tblPrEx>
          <w:jc w:val="left"/>
        </w:tblPrEx>
        <w:tc>
          <w:tcPr>
            <w:tcW w:w="9072" w:type="dxa"/>
            <w:gridSpan w:val="15"/>
          </w:tcPr>
          <w:p w:rsidR="008B5223" w:rsidRDefault="008B5223" w:rsidP="008B55B9">
            <w:pPr>
              <w:spacing w:before="40" w:after="40" w:line="240" w:lineRule="atLeast"/>
              <w:rPr>
                <w:rFonts w:ascii="仿宋_GB2312" w:eastAsia="仿宋_GB2312"/>
                <w:sz w:val="24"/>
              </w:rPr>
            </w:pPr>
            <w:r>
              <w:rPr>
                <w:rFonts w:ascii="仿宋_GB2312" w:eastAsia="仿宋_GB2312" w:hint="eastAsia"/>
                <w:sz w:val="24"/>
              </w:rPr>
              <w:t>（研究目标、研究内容、研究方法、研究过程与步骤）</w:t>
            </w: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p w:rsidR="008B5223" w:rsidRDefault="008B5223" w:rsidP="008B55B9">
            <w:pPr>
              <w:spacing w:before="40" w:after="40" w:line="240" w:lineRule="atLeast"/>
              <w:rPr>
                <w:rFonts w:ascii="仿宋_GB2312" w:eastAsia="仿宋_GB2312"/>
                <w:sz w:val="24"/>
              </w:rPr>
            </w:pPr>
          </w:p>
        </w:tc>
      </w:tr>
      <w:tr w:rsidR="008B5223" w:rsidTr="008B5223">
        <w:tblPrEx>
          <w:jc w:val="left"/>
        </w:tblPrEx>
        <w:tc>
          <w:tcPr>
            <w:tcW w:w="9072" w:type="dxa"/>
            <w:gridSpan w:val="15"/>
          </w:tcPr>
          <w:p w:rsidR="008B5223" w:rsidRDefault="008B5223" w:rsidP="008B55B9">
            <w:pPr>
              <w:spacing w:before="40" w:after="40"/>
              <w:ind w:right="-108" w:hanging="142"/>
              <w:jc w:val="center"/>
              <w:rPr>
                <w:rFonts w:ascii="仿宋_GB2312" w:eastAsia="仿宋_GB2312"/>
                <w:sz w:val="24"/>
              </w:rPr>
            </w:pPr>
            <w:r>
              <w:rPr>
                <w:rFonts w:ascii="仿宋_GB2312" w:eastAsia="仿宋_GB2312" w:hint="eastAsia"/>
                <w:b/>
                <w:sz w:val="24"/>
              </w:rPr>
              <w:t>本课题拟解决的关键问题和特色创新之处</w:t>
            </w:r>
          </w:p>
        </w:tc>
      </w:tr>
      <w:tr w:rsidR="008B5223" w:rsidTr="008B5223">
        <w:tblPrEx>
          <w:jc w:val="left"/>
        </w:tblPrEx>
        <w:tc>
          <w:tcPr>
            <w:tcW w:w="9072" w:type="dxa"/>
            <w:gridSpan w:val="15"/>
          </w:tcPr>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hint="eastAsia"/>
                <w:sz w:val="24"/>
              </w:rPr>
            </w:pPr>
          </w:p>
          <w:p w:rsidR="008B5223" w:rsidRDefault="008B5223" w:rsidP="008B55B9">
            <w:pPr>
              <w:spacing w:before="40" w:after="40"/>
              <w:ind w:right="-108"/>
              <w:rPr>
                <w:rFonts w:ascii="仿宋_GB2312" w:eastAsia="仿宋_GB2312"/>
                <w:sz w:val="24"/>
              </w:rPr>
            </w:pPr>
          </w:p>
        </w:tc>
      </w:tr>
      <w:tr w:rsidR="008B5223" w:rsidTr="008B5223">
        <w:tblPrEx>
          <w:jc w:val="left"/>
        </w:tblPrEx>
        <w:tc>
          <w:tcPr>
            <w:tcW w:w="9072" w:type="dxa"/>
            <w:gridSpan w:val="15"/>
          </w:tcPr>
          <w:p w:rsidR="008B5223" w:rsidRDefault="008B5223" w:rsidP="008B55B9">
            <w:pPr>
              <w:spacing w:before="40" w:after="40"/>
              <w:ind w:right="-108" w:hanging="142"/>
              <w:jc w:val="center"/>
              <w:rPr>
                <w:rFonts w:ascii="仿宋_GB2312" w:eastAsia="仿宋_GB2312"/>
                <w:sz w:val="24"/>
              </w:rPr>
            </w:pPr>
            <w:r>
              <w:rPr>
                <w:rFonts w:ascii="仿宋_GB2312" w:eastAsia="仿宋_GB2312" w:hint="eastAsia"/>
                <w:b/>
                <w:sz w:val="24"/>
              </w:rPr>
              <w:t>完成研究的条件分析</w:t>
            </w:r>
          </w:p>
        </w:tc>
      </w:tr>
      <w:tr w:rsidR="008B5223" w:rsidTr="008B5223">
        <w:tblPrEx>
          <w:jc w:val="left"/>
        </w:tblPrEx>
        <w:trPr>
          <w:trHeight w:val="12481"/>
        </w:trPr>
        <w:tc>
          <w:tcPr>
            <w:tcW w:w="9072" w:type="dxa"/>
            <w:gridSpan w:val="15"/>
          </w:tcPr>
          <w:p w:rsidR="008B5223" w:rsidRDefault="008B5223" w:rsidP="008B55B9">
            <w:pPr>
              <w:spacing w:before="40" w:after="40"/>
              <w:ind w:right="-108"/>
              <w:rPr>
                <w:rFonts w:ascii="仿宋_GB2312" w:eastAsia="仿宋_GB2312"/>
                <w:sz w:val="24"/>
              </w:rPr>
            </w:pPr>
            <w:r>
              <w:rPr>
                <w:rFonts w:ascii="仿宋_GB2312" w:eastAsia="仿宋_GB2312" w:hint="eastAsia"/>
                <w:sz w:val="24"/>
              </w:rPr>
              <w:t>（包括现有的研究工作基础、研究的外部条件、课题组人员结构、研究经费和设备等）</w:t>
            </w: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hint="eastAsia"/>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tc>
      </w:tr>
      <w:tr w:rsidR="008B5223" w:rsidTr="008B5223">
        <w:tblPrEx>
          <w:jc w:val="left"/>
        </w:tblPrEx>
        <w:tc>
          <w:tcPr>
            <w:tcW w:w="9072" w:type="dxa"/>
            <w:gridSpan w:val="15"/>
          </w:tcPr>
          <w:p w:rsidR="008B5223" w:rsidRDefault="008B5223" w:rsidP="008B55B9">
            <w:pPr>
              <w:spacing w:before="40" w:after="40"/>
              <w:ind w:right="-108" w:hanging="142"/>
              <w:jc w:val="center"/>
              <w:rPr>
                <w:spacing w:val="10"/>
                <w:sz w:val="24"/>
              </w:rPr>
            </w:pPr>
            <w:r>
              <w:rPr>
                <w:rFonts w:ascii="仿宋_GB2312" w:eastAsia="仿宋_GB2312" w:hint="eastAsia"/>
                <w:b/>
                <w:sz w:val="24"/>
              </w:rPr>
              <w:t>申报人所在单位意见</w:t>
            </w:r>
          </w:p>
        </w:tc>
      </w:tr>
      <w:tr w:rsidR="008B5223" w:rsidTr="008B5223">
        <w:tblPrEx>
          <w:jc w:val="left"/>
        </w:tblPrEx>
        <w:trPr>
          <w:trHeight w:val="5127"/>
        </w:trPr>
        <w:tc>
          <w:tcPr>
            <w:tcW w:w="9072" w:type="dxa"/>
            <w:gridSpan w:val="15"/>
          </w:tcPr>
          <w:p w:rsidR="008B5223" w:rsidRDefault="008B5223" w:rsidP="008B55B9">
            <w:pPr>
              <w:spacing w:before="40" w:after="40" w:line="240" w:lineRule="atLeast"/>
            </w:pPr>
          </w:p>
          <w:p w:rsidR="008B5223" w:rsidRDefault="008B5223" w:rsidP="008B55B9">
            <w:pPr>
              <w:spacing w:before="40" w:after="40" w:line="240" w:lineRule="atLeast"/>
            </w:pPr>
          </w:p>
          <w:p w:rsidR="008B5223" w:rsidRDefault="008B5223" w:rsidP="008B55B9">
            <w:pPr>
              <w:spacing w:before="40" w:after="40" w:line="240" w:lineRule="atLeast"/>
              <w:rPr>
                <w:sz w:val="72"/>
              </w:rPr>
            </w:pPr>
          </w:p>
          <w:p w:rsidR="008B5223" w:rsidRDefault="008B5223" w:rsidP="008B55B9">
            <w:pPr>
              <w:spacing w:before="40" w:after="40" w:line="240" w:lineRule="atLeast"/>
              <w:rPr>
                <w:sz w:val="72"/>
              </w:rPr>
            </w:pPr>
          </w:p>
          <w:p w:rsidR="008B5223" w:rsidRDefault="008B5223" w:rsidP="008B55B9">
            <w:pPr>
              <w:spacing w:before="40" w:after="40" w:line="240" w:lineRule="atLeast"/>
              <w:rPr>
                <w:sz w:val="72"/>
              </w:rPr>
            </w:pPr>
          </w:p>
          <w:p w:rsidR="008B5223" w:rsidRDefault="008B5223" w:rsidP="008B55B9">
            <w:pPr>
              <w:spacing w:before="40" w:after="40"/>
              <w:ind w:right="-108"/>
              <w:rPr>
                <w:rFonts w:ascii="仿宋_GB2312" w:eastAsia="仿宋_GB2312"/>
                <w:sz w:val="24"/>
              </w:rPr>
            </w:pPr>
            <w:r>
              <w:rPr>
                <w:rFonts w:ascii="仿宋_GB2312" w:eastAsia="仿宋_GB2312" w:hint="eastAsia"/>
                <w:sz w:val="24"/>
              </w:rPr>
              <w:t>单位（盖章）</w:t>
            </w: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r>
              <w:rPr>
                <w:rFonts w:ascii="仿宋_GB2312" w:eastAsia="仿宋_GB2312" w:hint="eastAsia"/>
                <w:sz w:val="24"/>
              </w:rPr>
              <w:t>负责人（签章）</w:t>
            </w:r>
          </w:p>
          <w:p w:rsidR="008B5223" w:rsidRDefault="008B5223" w:rsidP="008B55B9">
            <w:pPr>
              <w:wordWrap w:val="0"/>
              <w:spacing w:before="40" w:after="40"/>
              <w:ind w:right="372"/>
              <w:jc w:val="right"/>
            </w:pP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8B5223" w:rsidTr="008B5223">
        <w:tblPrEx>
          <w:jc w:val="left"/>
        </w:tblPrEx>
        <w:tc>
          <w:tcPr>
            <w:tcW w:w="9072" w:type="dxa"/>
            <w:gridSpan w:val="15"/>
          </w:tcPr>
          <w:p w:rsidR="008B5223" w:rsidRDefault="008B5223" w:rsidP="008B55B9">
            <w:pPr>
              <w:spacing w:before="40" w:after="40"/>
              <w:ind w:right="-108" w:hanging="142"/>
              <w:jc w:val="center"/>
              <w:rPr>
                <w:rFonts w:ascii="仿宋_GB2312" w:eastAsia="仿宋_GB2312"/>
                <w:b/>
                <w:sz w:val="24"/>
              </w:rPr>
            </w:pPr>
            <w:r>
              <w:rPr>
                <w:rFonts w:ascii="仿宋_GB2312" w:eastAsia="仿宋_GB2312" w:hint="eastAsia"/>
                <w:b/>
                <w:sz w:val="24"/>
              </w:rPr>
              <w:t>C</w:t>
            </w:r>
            <w:r>
              <w:rPr>
                <w:rFonts w:ascii="仿宋_GB2312" w:eastAsia="仿宋_GB2312"/>
                <w:b/>
                <w:sz w:val="24"/>
              </w:rPr>
              <w:t>OMET职业能力测评国际联盟中方秘书处</w:t>
            </w:r>
            <w:r>
              <w:rPr>
                <w:rFonts w:ascii="仿宋_GB2312" w:eastAsia="仿宋_GB2312" w:hint="eastAsia"/>
                <w:b/>
                <w:sz w:val="24"/>
              </w:rPr>
              <w:t>-</w:t>
            </w:r>
            <w:r>
              <w:rPr>
                <w:rFonts w:ascii="仿宋_GB2312" w:eastAsia="仿宋_GB2312"/>
                <w:b/>
                <w:sz w:val="24"/>
              </w:rPr>
              <w:t>北京企学研教育科技研究院</w:t>
            </w:r>
          </w:p>
          <w:p w:rsidR="008B5223" w:rsidRDefault="008B5223" w:rsidP="008B55B9">
            <w:pPr>
              <w:spacing w:before="40" w:after="40"/>
              <w:ind w:right="-108" w:hanging="142"/>
              <w:jc w:val="center"/>
              <w:rPr>
                <w:spacing w:val="10"/>
                <w:sz w:val="24"/>
              </w:rPr>
            </w:pPr>
            <w:r>
              <w:rPr>
                <w:rFonts w:ascii="仿宋_GB2312" w:eastAsia="仿宋_GB2312" w:hint="eastAsia"/>
                <w:b/>
                <w:sz w:val="24"/>
              </w:rPr>
              <w:t>专家评审组意见</w:t>
            </w:r>
          </w:p>
        </w:tc>
      </w:tr>
      <w:tr w:rsidR="008B5223" w:rsidTr="008B5223">
        <w:tblPrEx>
          <w:jc w:val="left"/>
        </w:tblPrEx>
        <w:trPr>
          <w:trHeight w:val="5127"/>
        </w:trPr>
        <w:tc>
          <w:tcPr>
            <w:tcW w:w="9072" w:type="dxa"/>
            <w:gridSpan w:val="15"/>
          </w:tcPr>
          <w:p w:rsidR="008B5223" w:rsidRDefault="008B5223" w:rsidP="008B55B9">
            <w:pPr>
              <w:spacing w:before="40" w:after="40" w:line="240" w:lineRule="atLeast"/>
            </w:pPr>
          </w:p>
          <w:p w:rsidR="008B5223" w:rsidRDefault="008B5223" w:rsidP="008B55B9">
            <w:pPr>
              <w:spacing w:before="40" w:after="40" w:line="240" w:lineRule="atLeast"/>
            </w:pPr>
          </w:p>
          <w:p w:rsidR="008B5223" w:rsidRDefault="008B5223" w:rsidP="008B55B9">
            <w:pPr>
              <w:spacing w:before="40" w:after="40" w:line="240" w:lineRule="atLeast"/>
              <w:rPr>
                <w:sz w:val="72"/>
              </w:rPr>
            </w:pPr>
          </w:p>
          <w:p w:rsidR="008B5223" w:rsidRDefault="008B5223" w:rsidP="008B55B9">
            <w:pPr>
              <w:spacing w:before="40" w:after="40" w:line="240" w:lineRule="atLeast"/>
              <w:rPr>
                <w:sz w:val="72"/>
              </w:rPr>
            </w:pPr>
          </w:p>
          <w:p w:rsidR="008B5223" w:rsidRDefault="008B5223" w:rsidP="008B55B9">
            <w:pPr>
              <w:spacing w:before="40" w:after="40" w:line="240" w:lineRule="atLeast"/>
              <w:rPr>
                <w:sz w:val="72"/>
              </w:rPr>
            </w:pPr>
          </w:p>
          <w:p w:rsidR="008B5223" w:rsidRDefault="008B5223" w:rsidP="008B55B9">
            <w:pPr>
              <w:spacing w:before="40" w:after="40" w:line="240" w:lineRule="atLeast"/>
              <w:rPr>
                <w:sz w:val="72"/>
              </w:rPr>
            </w:pPr>
          </w:p>
          <w:p w:rsidR="008B5223" w:rsidRDefault="008B5223" w:rsidP="008B55B9">
            <w:pPr>
              <w:spacing w:before="40" w:after="40"/>
              <w:ind w:right="-108"/>
              <w:rPr>
                <w:rFonts w:ascii="仿宋_GB2312" w:eastAsia="仿宋_GB2312"/>
                <w:sz w:val="24"/>
              </w:rPr>
            </w:pPr>
            <w:r>
              <w:rPr>
                <w:rFonts w:ascii="仿宋_GB2312" w:eastAsia="仿宋_GB2312" w:hint="eastAsia"/>
                <w:sz w:val="24"/>
              </w:rPr>
              <w:t>单位（盖章）</w:t>
            </w: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p>
          <w:p w:rsidR="008B5223" w:rsidRDefault="008B5223" w:rsidP="008B55B9">
            <w:pPr>
              <w:spacing w:before="40" w:after="40"/>
              <w:ind w:right="-108"/>
              <w:rPr>
                <w:rFonts w:ascii="仿宋_GB2312" w:eastAsia="仿宋_GB2312"/>
                <w:sz w:val="24"/>
              </w:rPr>
            </w:pPr>
            <w:r>
              <w:rPr>
                <w:rFonts w:ascii="仿宋_GB2312" w:eastAsia="仿宋_GB2312" w:hint="eastAsia"/>
                <w:sz w:val="24"/>
              </w:rPr>
              <w:t>负责人（签章）</w:t>
            </w:r>
          </w:p>
          <w:p w:rsidR="008B5223" w:rsidRDefault="008B5223" w:rsidP="008B55B9">
            <w:pPr>
              <w:wordWrap w:val="0"/>
              <w:spacing w:before="40" w:after="40"/>
              <w:ind w:right="372"/>
              <w:jc w:val="right"/>
            </w:pP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D85D04" w:rsidRDefault="00D85D04"/>
    <w:sectPr w:rsidR="00D85D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FangSong">
    <w:altName w:val="Arial Unicode MS"/>
    <w:charset w:val="86"/>
    <w:family w:val="modern"/>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D321C"/>
    <w:multiLevelType w:val="multilevel"/>
    <w:tmpl w:val="580D321C"/>
    <w:lvl w:ilvl="0">
      <w:start w:val="1"/>
      <w:numFmt w:val="bullet"/>
      <w:lvlText w:val=""/>
      <w:lvlJc w:val="left"/>
      <w:pPr>
        <w:ind w:left="972" w:hanging="358"/>
      </w:pPr>
      <w:rPr>
        <w:rFonts w:ascii="Wingdings" w:eastAsia="Wingdings" w:hAnsi="Wingdings" w:hint="default"/>
        <w:w w:val="100"/>
        <w:sz w:val="24"/>
        <w:szCs w:val="24"/>
      </w:rPr>
    </w:lvl>
    <w:lvl w:ilvl="1">
      <w:start w:val="1"/>
      <w:numFmt w:val="bullet"/>
      <w:lvlText w:val="•"/>
      <w:lvlJc w:val="left"/>
      <w:pPr>
        <w:ind w:left="1834" w:hanging="358"/>
      </w:pPr>
      <w:rPr>
        <w:rFonts w:hint="default"/>
      </w:rPr>
    </w:lvl>
    <w:lvl w:ilvl="2">
      <w:start w:val="1"/>
      <w:numFmt w:val="bullet"/>
      <w:lvlText w:val="•"/>
      <w:lvlJc w:val="left"/>
      <w:pPr>
        <w:ind w:left="2689" w:hanging="358"/>
      </w:pPr>
      <w:rPr>
        <w:rFonts w:hint="default"/>
      </w:rPr>
    </w:lvl>
    <w:lvl w:ilvl="3">
      <w:start w:val="1"/>
      <w:numFmt w:val="bullet"/>
      <w:lvlText w:val="•"/>
      <w:lvlJc w:val="left"/>
      <w:pPr>
        <w:ind w:left="3543" w:hanging="358"/>
      </w:pPr>
      <w:rPr>
        <w:rFonts w:hint="default"/>
      </w:rPr>
    </w:lvl>
    <w:lvl w:ilvl="4">
      <w:start w:val="1"/>
      <w:numFmt w:val="bullet"/>
      <w:lvlText w:val="•"/>
      <w:lvlJc w:val="left"/>
      <w:pPr>
        <w:ind w:left="4398" w:hanging="358"/>
      </w:pPr>
      <w:rPr>
        <w:rFonts w:hint="default"/>
      </w:rPr>
    </w:lvl>
    <w:lvl w:ilvl="5">
      <w:start w:val="1"/>
      <w:numFmt w:val="bullet"/>
      <w:lvlText w:val="•"/>
      <w:lvlJc w:val="left"/>
      <w:pPr>
        <w:ind w:left="5253" w:hanging="358"/>
      </w:pPr>
      <w:rPr>
        <w:rFonts w:hint="default"/>
      </w:rPr>
    </w:lvl>
    <w:lvl w:ilvl="6">
      <w:start w:val="1"/>
      <w:numFmt w:val="bullet"/>
      <w:lvlText w:val="•"/>
      <w:lvlJc w:val="left"/>
      <w:pPr>
        <w:ind w:left="6107" w:hanging="358"/>
      </w:pPr>
      <w:rPr>
        <w:rFonts w:hint="default"/>
      </w:rPr>
    </w:lvl>
    <w:lvl w:ilvl="7">
      <w:start w:val="1"/>
      <w:numFmt w:val="bullet"/>
      <w:lvlText w:val="•"/>
      <w:lvlJc w:val="left"/>
      <w:pPr>
        <w:ind w:left="6962" w:hanging="358"/>
      </w:pPr>
      <w:rPr>
        <w:rFonts w:hint="default"/>
      </w:rPr>
    </w:lvl>
    <w:lvl w:ilvl="8">
      <w:start w:val="1"/>
      <w:numFmt w:val="bullet"/>
      <w:lvlText w:val="•"/>
      <w:lvlJc w:val="left"/>
      <w:pPr>
        <w:ind w:left="7817"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3"/>
    <w:rsid w:val="008B5223"/>
    <w:rsid w:val="00BC6B58"/>
    <w:rsid w:val="00D85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4A357-84EA-4D6A-A423-C77CEC7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8B5223"/>
    <w:pPr>
      <w:spacing w:after="120"/>
    </w:pPr>
  </w:style>
  <w:style w:type="character" w:customStyle="1" w:styleId="Char">
    <w:name w:val="正文文本 Char"/>
    <w:basedOn w:val="a0"/>
    <w:link w:val="a3"/>
    <w:uiPriority w:val="99"/>
    <w:rsid w:val="008B5223"/>
    <w:rPr>
      <w:szCs w:val="24"/>
    </w:rPr>
  </w:style>
  <w:style w:type="paragraph" w:styleId="2">
    <w:name w:val="Body Text Indent 2"/>
    <w:basedOn w:val="a"/>
    <w:link w:val="2Char"/>
    <w:uiPriority w:val="99"/>
    <w:rsid w:val="008B5223"/>
    <w:pPr>
      <w:spacing w:after="120" w:line="480" w:lineRule="auto"/>
      <w:ind w:leftChars="200" w:left="420"/>
    </w:pPr>
    <w:rPr>
      <w:rFonts w:ascii="Times New Roman" w:eastAsia="宋体" w:hAnsi="Times New Roman" w:cs="Times New Roman"/>
    </w:rPr>
  </w:style>
  <w:style w:type="character" w:customStyle="1" w:styleId="2Char">
    <w:name w:val="正文文本缩进 2 Char"/>
    <w:basedOn w:val="a0"/>
    <w:link w:val="2"/>
    <w:uiPriority w:val="99"/>
    <w:rsid w:val="008B5223"/>
    <w:rPr>
      <w:rFonts w:ascii="Times New Roman" w:eastAsia="宋体" w:hAnsi="Times New Roman" w:cs="Times New Roman"/>
      <w:szCs w:val="24"/>
    </w:rPr>
  </w:style>
  <w:style w:type="paragraph" w:styleId="3">
    <w:name w:val="Body Text Indent 3"/>
    <w:basedOn w:val="a"/>
    <w:link w:val="3Char"/>
    <w:uiPriority w:val="99"/>
    <w:rsid w:val="008B5223"/>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uiPriority w:val="99"/>
    <w:rsid w:val="008B5223"/>
    <w:rPr>
      <w:rFonts w:ascii="Times New Roman" w:eastAsia="宋体" w:hAnsi="Times New Roman" w:cs="Times New Roman"/>
      <w:sz w:val="16"/>
      <w:szCs w:val="16"/>
    </w:rPr>
  </w:style>
  <w:style w:type="character" w:styleId="a4">
    <w:name w:val="Strong"/>
    <w:uiPriority w:val="99"/>
    <w:qFormat/>
    <w:rsid w:val="008B5223"/>
    <w:rPr>
      <w:rFonts w:eastAsia="宋体"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2020-05-24T04:39:00Z</dcterms:created>
  <dcterms:modified xsi:type="dcterms:W3CDTF">2020-05-24T04:41:00Z</dcterms:modified>
</cp:coreProperties>
</file>